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A615" w14:textId="77777777" w:rsidR="00944902" w:rsidRPr="000305FC" w:rsidRDefault="00944902">
      <w:pPr>
        <w:rPr>
          <w:rFonts w:asciiTheme="minorHAnsi" w:hAnsiTheme="minorHAnsi" w:cstheme="minorHAnsi"/>
        </w:rPr>
      </w:pPr>
    </w:p>
    <w:p w14:paraId="6E1B6046" w14:textId="77777777" w:rsidR="00866582" w:rsidRPr="000305FC" w:rsidRDefault="00866582">
      <w:pPr>
        <w:rPr>
          <w:rFonts w:asciiTheme="minorHAnsi" w:hAnsiTheme="minorHAnsi" w:cstheme="minorHAnsi"/>
        </w:rPr>
      </w:pPr>
    </w:p>
    <w:p w14:paraId="2B4945CE" w14:textId="77777777" w:rsidR="00866582" w:rsidRPr="000305FC" w:rsidRDefault="00866582">
      <w:pPr>
        <w:rPr>
          <w:rFonts w:asciiTheme="minorHAnsi" w:hAnsiTheme="minorHAnsi" w:cstheme="minorHAnsi"/>
        </w:rPr>
      </w:pPr>
    </w:p>
    <w:p w14:paraId="3507CABA" w14:textId="77777777" w:rsidR="00866582" w:rsidRPr="000305FC" w:rsidRDefault="00866582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6F901B6" w14:textId="77777777" w:rsidR="00BF3403" w:rsidRPr="000305FC" w:rsidRDefault="00BF3403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C3692E" w14:textId="77777777" w:rsidR="00BF3403" w:rsidRPr="000305FC" w:rsidRDefault="00BF3403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8A6B6D1" w14:textId="77777777" w:rsidR="001E7DCD" w:rsidRPr="000305F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EC0571A" w14:textId="77777777" w:rsidR="001E7DCD" w:rsidRPr="000305F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3DA5EEF" w14:textId="77777777" w:rsidR="005553DB" w:rsidRPr="000305FC" w:rsidRDefault="005553DB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2F71FA6A" w14:textId="3B2A3C05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E4D57CB" w14:textId="55FE7531" w:rsidR="00702802" w:rsidRPr="003F0A2C" w:rsidRDefault="00702802" w:rsidP="003F0A2C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0A2C">
        <w:rPr>
          <w:rFonts w:asciiTheme="minorHAnsi" w:hAnsiTheme="minorHAnsi" w:cstheme="minorHAnsi"/>
          <w:b/>
          <w:sz w:val="28"/>
          <w:szCs w:val="28"/>
        </w:rPr>
        <w:t>ÚSKVBL/UST-</w:t>
      </w:r>
      <w:r w:rsidR="008B53A9">
        <w:rPr>
          <w:rFonts w:asciiTheme="minorHAnsi" w:hAnsiTheme="minorHAnsi" w:cstheme="minorHAnsi"/>
          <w:b/>
          <w:sz w:val="28"/>
          <w:szCs w:val="28"/>
        </w:rPr>
        <w:t>1</w:t>
      </w:r>
      <w:r w:rsidRPr="003F0A2C">
        <w:rPr>
          <w:rFonts w:asciiTheme="minorHAnsi" w:hAnsiTheme="minorHAnsi" w:cstheme="minorHAnsi"/>
          <w:b/>
          <w:sz w:val="28"/>
          <w:szCs w:val="28"/>
        </w:rPr>
        <w:t>/202</w:t>
      </w:r>
      <w:r w:rsidR="008B53A9">
        <w:rPr>
          <w:rFonts w:asciiTheme="minorHAnsi" w:hAnsiTheme="minorHAnsi" w:cstheme="minorHAnsi"/>
          <w:b/>
          <w:sz w:val="28"/>
          <w:szCs w:val="28"/>
        </w:rPr>
        <w:t>5</w:t>
      </w:r>
    </w:p>
    <w:p w14:paraId="42A07399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>Pokyn Ústavu pro státní kontrolu veterinárních biopreparátů a léčiv</w:t>
      </w:r>
    </w:p>
    <w:p w14:paraId="207F8C2D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8315AC9" w14:textId="77777777" w:rsidR="005553DB" w:rsidRPr="003F0A2C" w:rsidRDefault="005553DB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Správní poplatky a náhrady výdajů za odborné úkony vykonávané </w:t>
      </w:r>
      <w:r w:rsidR="00D87CA6" w:rsidRPr="003F0A2C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3F0A2C">
        <w:rPr>
          <w:rFonts w:asciiTheme="minorHAnsi" w:hAnsiTheme="minorHAnsi" w:cstheme="minorHAnsi"/>
          <w:b/>
          <w:bCs/>
          <w:sz w:val="28"/>
          <w:szCs w:val="28"/>
        </w:rPr>
        <w:t>v působnosti ÚSKVBL</w:t>
      </w:r>
    </w:p>
    <w:p w14:paraId="7874B2F3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01FDA1" w14:textId="2AC90DF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Datum vydání: 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964F5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.1.2025</w:t>
      </w:r>
    </w:p>
    <w:p w14:paraId="576BCBF3" w14:textId="504124B4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Platnost od: </w:t>
      </w:r>
      <w:r w:rsidR="00964F57">
        <w:rPr>
          <w:rFonts w:asciiTheme="minorHAnsi" w:hAnsiTheme="minorHAnsi" w:cstheme="minorHAnsi"/>
          <w:b/>
          <w:bCs/>
          <w:sz w:val="28"/>
          <w:szCs w:val="28"/>
        </w:rPr>
        <w:t>27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.1.2025</w:t>
      </w:r>
    </w:p>
    <w:p w14:paraId="7EED1A24" w14:textId="584EAB61" w:rsidR="003E2FA4" w:rsidRPr="003F0A2C" w:rsidRDefault="003E2FA4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ab/>
        <w:t>Nahrazuje: ÚSKVBL/UST - 4/2008/Rev. 6 a Upřesňující informace k pokynu ÚSKVBL/UST - 4/2008/Rev. 5</w:t>
      </w:r>
    </w:p>
    <w:p w14:paraId="7A39FFF0" w14:textId="77777777" w:rsidR="001E7DCD" w:rsidRPr="003F0A2C" w:rsidRDefault="001E7DCD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E1C8CFB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48593726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21A58EF7" w14:textId="77777777" w:rsidR="004226F9" w:rsidRPr="003F0A2C" w:rsidRDefault="004226F9">
      <w:pPr>
        <w:rPr>
          <w:rFonts w:asciiTheme="minorHAnsi" w:hAnsiTheme="minorHAnsi" w:cstheme="minorHAnsi"/>
        </w:rPr>
      </w:pPr>
    </w:p>
    <w:p w14:paraId="2250DF3E" w14:textId="5B527255" w:rsidR="00C44A15" w:rsidRDefault="00C44A15" w:rsidP="00D00879">
      <w:pPr>
        <w:adjustRightInd w:val="0"/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18AD289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D3F4FB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4D67D0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DF6320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FABB83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79E242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46AC75" w14:textId="7D6BD6B8" w:rsidR="002A3B0F" w:rsidRPr="002A3B0F" w:rsidRDefault="004226F9" w:rsidP="002A3B0F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  <w:sz w:val="22"/>
          <w:szCs w:val="22"/>
        </w:rPr>
        <w:t>Brně dne</w:t>
      </w:r>
      <w:r w:rsidR="00C4299A">
        <w:rPr>
          <w:rFonts w:asciiTheme="minorHAnsi" w:hAnsiTheme="minorHAnsi" w:cstheme="minorHAnsi"/>
          <w:sz w:val="22"/>
          <w:szCs w:val="22"/>
        </w:rPr>
        <w:t xml:space="preserve"> 10.1.2025</w:t>
      </w:r>
      <w:r w:rsidR="002A3B0F">
        <w:rPr>
          <w:rFonts w:asciiTheme="minorHAnsi" w:hAnsiTheme="minorHAnsi" w:cstheme="minorHAnsi"/>
          <w:sz w:val="22"/>
          <w:szCs w:val="22"/>
        </w:rPr>
        <w:tab/>
      </w:r>
      <w:r w:rsidR="002A3B0F" w:rsidRPr="00093980">
        <w:rPr>
          <w:rFonts w:asciiTheme="minorHAnsi" w:hAnsiTheme="minorHAnsi" w:cstheme="minorHAnsi"/>
          <w:sz w:val="22"/>
          <w:szCs w:val="22"/>
        </w:rPr>
        <w:t xml:space="preserve">MVDr. Jiří Bureš, </w:t>
      </w:r>
    </w:p>
    <w:p w14:paraId="2B52E83C" w14:textId="77777777" w:rsidR="002A3B0F" w:rsidRPr="00093980" w:rsidRDefault="002A3B0F" w:rsidP="002A3B0F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93980">
        <w:rPr>
          <w:rFonts w:asciiTheme="minorHAnsi" w:hAnsiTheme="minorHAnsi" w:cstheme="minorHAnsi"/>
          <w:sz w:val="22"/>
          <w:szCs w:val="22"/>
        </w:rPr>
        <w:tab/>
        <w:t>Ředitel ÚSKVBL</w:t>
      </w:r>
    </w:p>
    <w:p w14:paraId="410ECE4A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700CBE41" w14:textId="762FC60C" w:rsidR="00982321" w:rsidRDefault="00982321">
      <w:p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1CDC2A8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33EBA77E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4B9E53ED" w14:textId="77777777" w:rsidR="00944902" w:rsidRPr="003F0A2C" w:rsidRDefault="00944902" w:rsidP="000305FC">
      <w:pPr>
        <w:rPr>
          <w:rFonts w:asciiTheme="minorHAnsi" w:hAnsiTheme="minorHAnsi" w:cstheme="minorHAnsi"/>
        </w:rPr>
      </w:pPr>
    </w:p>
    <w:p w14:paraId="1406920D" w14:textId="77777777" w:rsidR="00944902" w:rsidRPr="00F50A78" w:rsidRDefault="00944902">
      <w:pPr>
        <w:pStyle w:val="Zhlav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F50A78">
        <w:rPr>
          <w:rFonts w:asciiTheme="minorHAnsi" w:hAnsiTheme="minorHAnsi" w:cstheme="minorHAnsi"/>
          <w:sz w:val="22"/>
          <w:szCs w:val="20"/>
        </w:rPr>
        <w:t>OBSAH</w:t>
      </w:r>
    </w:p>
    <w:p w14:paraId="5B1DC63A" w14:textId="77777777" w:rsidR="00944902" w:rsidRPr="00F50A78" w:rsidRDefault="00944902">
      <w:pPr>
        <w:pStyle w:val="Zhlav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14:paraId="079C4006" w14:textId="7BFDC82B" w:rsidR="00F50A78" w:rsidRPr="00F50A78" w:rsidRDefault="00835AD9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r w:rsidRPr="00F50A78">
        <w:rPr>
          <w:rFonts w:asciiTheme="minorHAnsi" w:hAnsiTheme="minorHAnsi" w:cstheme="minorHAnsi"/>
          <w:sz w:val="22"/>
        </w:rPr>
        <w:fldChar w:fldCharType="begin"/>
      </w:r>
      <w:r w:rsidRPr="00F50A78">
        <w:rPr>
          <w:rFonts w:asciiTheme="minorHAnsi" w:hAnsiTheme="minorHAnsi" w:cstheme="minorHAnsi"/>
          <w:sz w:val="22"/>
        </w:rPr>
        <w:instrText xml:space="preserve"> TOC \o "1-1" \h \z \u </w:instrText>
      </w:r>
      <w:r w:rsidRPr="00F50A78">
        <w:rPr>
          <w:rFonts w:asciiTheme="minorHAnsi" w:hAnsiTheme="minorHAnsi" w:cstheme="minorHAnsi"/>
          <w:sz w:val="22"/>
        </w:rPr>
        <w:fldChar w:fldCharType="separate"/>
      </w:r>
      <w:hyperlink w:anchor="_Toc194068486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1. Úvod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_Toc194068486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050D397" w14:textId="7ECFC2D9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7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2. Cíle a rozsah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_Toc194068487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4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7D1FE2F" w14:textId="4730E339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8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3. Odkazy a související dokumenty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_Toc194068488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5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E10F8A4" w14:textId="6B8665A3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9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4. Pravidla pro úhrady správních poplatků (zákon č. 634/2004 Sb.)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_Toc194068489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6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C1F5B76" w14:textId="2DEAF26F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0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5. Pravidla pro úhradu náhrad výdajů za odborné úkony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_Toc194068490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10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A0473F8" w14:textId="5C39E1C9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1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6. Náhrady výdajů za úkony ÚSKVBL spojené s trváním registrace léčivých přípravků (roční udržovací platby)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_Toc194068491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16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7E1AA1E" w14:textId="53A8716E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2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1: Sazebník náhrad výdajů za odborné úkony vykonávané v působnosti ÚSVKBL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_Toc194068492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18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7747FD23" w14:textId="1EAC35D3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3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Sazebník náhrad výdajů za laboratorní rozbory léčiv a pomocných látek vykonávané  v působnosti ÚSKVBL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_Toc194068493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29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FC7296B" w14:textId="4125BD19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4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2: Doklad o zaplacení správního poplatku/ Proof of payment of administration fees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_Toc194068494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32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368CB188" w14:textId="5F8D556D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5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3: Potvrzení o zaplacení náhrady výdajů za odborné úkony vykonávané v působnosti ÚSKVBL / za úkony spojené s trváním registrace (roční udržovací platba)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_Toc194068495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34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E838912" w14:textId="5C7C6E23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6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4: Žádost o vrácení správního poplatku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_Toc194068496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35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72E4923" w14:textId="011C952C" w:rsidR="00F50A78" w:rsidRPr="00F50A78" w:rsidRDefault="00F50A78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7" w:history="1">
        <w:r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5: Žádost o vrácení náhrady výdajů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_Toc194068497 \h </w:instrTex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t>36</w:t>
        </w:r>
        <w:r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163D6C8" w14:textId="7EE8BBBA" w:rsidR="00811D4D" w:rsidRPr="003F0A2C" w:rsidRDefault="00835AD9">
      <w:pPr>
        <w:pStyle w:val="Zkladntext2"/>
        <w:rPr>
          <w:rFonts w:asciiTheme="minorHAnsi" w:hAnsiTheme="minorHAnsi" w:cstheme="minorHAnsi"/>
          <w:sz w:val="24"/>
          <w:szCs w:val="24"/>
        </w:rPr>
      </w:pPr>
      <w:r w:rsidRPr="00F50A78">
        <w:rPr>
          <w:rFonts w:asciiTheme="minorHAnsi" w:hAnsiTheme="minorHAnsi" w:cstheme="minorHAnsi"/>
          <w:sz w:val="22"/>
        </w:rPr>
        <w:fldChar w:fldCharType="end"/>
      </w:r>
    </w:p>
    <w:p w14:paraId="2E338F00" w14:textId="04D13DAC" w:rsidR="00944902" w:rsidRPr="003F0A2C" w:rsidRDefault="00944902" w:rsidP="000A1DB7">
      <w:pPr>
        <w:pStyle w:val="Nadpis1"/>
      </w:pPr>
      <w:bookmarkStart w:id="0" w:name="_GoBack"/>
      <w:bookmarkEnd w:id="0"/>
      <w:r w:rsidRPr="003F0A2C">
        <w:br w:type="page"/>
      </w:r>
      <w:bookmarkStart w:id="1" w:name="_Toc351374279"/>
      <w:bookmarkStart w:id="2" w:name="_Toc194068486"/>
      <w:r w:rsidRPr="003F0A2C">
        <w:t>1.</w:t>
      </w:r>
      <w:r w:rsidR="002B0423" w:rsidRPr="003F0A2C">
        <w:t xml:space="preserve"> </w:t>
      </w:r>
      <w:r w:rsidRPr="003F0A2C">
        <w:t>Úvod</w:t>
      </w:r>
      <w:bookmarkEnd w:id="1"/>
      <w:bookmarkEnd w:id="2"/>
    </w:p>
    <w:p w14:paraId="0B01AC66" w14:textId="77777777" w:rsidR="00944902" w:rsidRPr="000305FC" w:rsidRDefault="00944902">
      <w:pPr>
        <w:pStyle w:val="Zkladntext2"/>
        <w:rPr>
          <w:rFonts w:asciiTheme="minorHAnsi" w:hAnsiTheme="minorHAnsi" w:cstheme="minorHAnsi"/>
          <w:bCs/>
          <w:u w:val="single"/>
        </w:rPr>
      </w:pPr>
    </w:p>
    <w:p w14:paraId="4E8AC473" w14:textId="329881E6" w:rsidR="008F3DB1" w:rsidRPr="000305FC" w:rsidRDefault="008F3DB1" w:rsidP="008F3D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D4EFB" w14:textId="1A5126AE" w:rsidR="006E3E9C" w:rsidRDefault="00466735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Tento pokyn </w:t>
      </w:r>
      <w:r w:rsidR="00BD430F" w:rsidRPr="000305FC">
        <w:rPr>
          <w:rFonts w:asciiTheme="minorHAnsi" w:hAnsiTheme="minorHAnsi" w:cstheme="minorHAnsi"/>
          <w:sz w:val="22"/>
          <w:szCs w:val="22"/>
        </w:rPr>
        <w:t>poskytuje informace týkající se správních poplatků</w:t>
      </w:r>
      <w:r w:rsidR="006E3E9C">
        <w:rPr>
          <w:rFonts w:asciiTheme="minorHAnsi" w:hAnsiTheme="minorHAnsi" w:cstheme="minorHAnsi"/>
          <w:sz w:val="22"/>
          <w:szCs w:val="22"/>
        </w:rPr>
        <w:t xml:space="preserve"> a náhrad výdajů za odborné úkony</w:t>
      </w:r>
      <w:r w:rsidR="001B3599">
        <w:rPr>
          <w:rFonts w:asciiTheme="minorHAnsi" w:hAnsiTheme="minorHAnsi" w:cstheme="minorHAnsi"/>
          <w:sz w:val="22"/>
          <w:szCs w:val="22"/>
        </w:rPr>
        <w:t xml:space="preserve"> vykonávané v působnosti ÚSKVBL.</w:t>
      </w:r>
    </w:p>
    <w:p w14:paraId="0875DCB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89892D9" w14:textId="215778F1" w:rsidR="006E3E9C" w:rsidRPr="00E00656" w:rsidRDefault="006E3E9C" w:rsidP="006E3E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jeho vydání a náhradě doposud </w:t>
      </w:r>
      <w:r w:rsidR="001B3599">
        <w:rPr>
          <w:rFonts w:asciiTheme="minorHAnsi" w:hAnsiTheme="minorHAnsi" w:cstheme="minorHAnsi"/>
          <w:sz w:val="22"/>
          <w:szCs w:val="22"/>
        </w:rPr>
        <w:t>platného</w:t>
      </w:r>
      <w:r>
        <w:rPr>
          <w:rFonts w:asciiTheme="minorHAnsi" w:hAnsiTheme="minorHAnsi" w:cstheme="minorHAnsi"/>
          <w:sz w:val="22"/>
          <w:szCs w:val="22"/>
        </w:rPr>
        <w:t xml:space="preserve"> pokyn</w:t>
      </w:r>
      <w:r w:rsidR="001B359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vedla potřeba zaktualizovat veškeré informace a návodné rady po legislativních změnách, které navazovaly na počátek působnosti nařízení o </w:t>
      </w:r>
      <w:r w:rsidR="003F70A3" w:rsidRPr="00E00656">
        <w:rPr>
          <w:rFonts w:asciiTheme="minorHAnsi" w:hAnsiTheme="minorHAnsi" w:cstheme="minorHAnsi"/>
          <w:sz w:val="22"/>
          <w:szCs w:val="22"/>
        </w:rPr>
        <w:t xml:space="preserve">veterinárních léčivých přípravcích </w:t>
      </w:r>
      <w:r>
        <w:rPr>
          <w:rFonts w:asciiTheme="minorHAnsi" w:hAnsiTheme="minorHAnsi" w:cstheme="minorHAnsi"/>
          <w:sz w:val="22"/>
          <w:szCs w:val="22"/>
        </w:rPr>
        <w:t>2019/6, novelizaci zákona o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léčivech č. 378/2007, novelizaci </w:t>
      </w:r>
      <w:r w:rsidR="00C06DF2" w:rsidRPr="000305FC">
        <w:rPr>
          <w:rFonts w:asciiTheme="minorHAnsi" w:hAnsiTheme="minorHAnsi" w:cstheme="minorHAnsi"/>
          <w:sz w:val="22"/>
          <w:szCs w:val="22"/>
        </w:rPr>
        <w:t>z</w:t>
      </w:r>
      <w:r w:rsidR="00BD430F" w:rsidRPr="000305FC">
        <w:rPr>
          <w:rFonts w:asciiTheme="minorHAnsi" w:hAnsiTheme="minorHAnsi" w:cstheme="minorHAnsi"/>
          <w:bCs/>
          <w:sz w:val="22"/>
          <w:szCs w:val="22"/>
        </w:rPr>
        <w:t>ákon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BD430F" w:rsidRPr="000305FC">
        <w:rPr>
          <w:rFonts w:asciiTheme="minorHAnsi" w:hAnsiTheme="minorHAnsi" w:cstheme="minorHAnsi"/>
          <w:bCs/>
          <w:sz w:val="22"/>
          <w:szCs w:val="22"/>
        </w:rPr>
        <w:t xml:space="preserve"> č. 634/2004 Sb., o správních poplatcích</w:t>
      </w:r>
      <w:r w:rsidR="00F03C5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bCs/>
          <w:sz w:val="22"/>
          <w:szCs w:val="22"/>
        </w:rPr>
        <w:t>a</w:t>
      </w:r>
      <w:r w:rsidR="009F0ED2">
        <w:rPr>
          <w:rFonts w:asciiTheme="minorHAnsi" w:hAnsiTheme="minorHAnsi" w:cstheme="minorHAnsi"/>
          <w:bCs/>
          <w:sz w:val="22"/>
          <w:szCs w:val="22"/>
        </w:rPr>
        <w:t> </w:t>
      </w:r>
      <w:r w:rsidR="00F03C5A">
        <w:rPr>
          <w:rFonts w:asciiTheme="minorHAnsi" w:hAnsiTheme="minorHAnsi" w:cstheme="minorHAnsi"/>
          <w:bCs/>
          <w:sz w:val="22"/>
          <w:szCs w:val="22"/>
        </w:rPr>
        <w:t>zareagovat na</w:t>
      </w:r>
      <w:r w:rsidRPr="00E00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sz w:val="22"/>
          <w:szCs w:val="22"/>
        </w:rPr>
        <w:t>zákon č.</w:t>
      </w:r>
      <w:r w:rsidR="00F03C5A">
        <w:rPr>
          <w:rFonts w:asciiTheme="minorHAnsi" w:hAnsiTheme="minorHAnsi" w:cstheme="minorHAnsi"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sz w:val="22"/>
          <w:szCs w:val="22"/>
        </w:rPr>
        <w:t xml:space="preserve">349/2023 Sb., kterým se mění </w:t>
      </w:r>
      <w:r w:rsidRPr="00EC6A3D">
        <w:rPr>
          <w:rFonts w:asciiTheme="minorHAnsi" w:hAnsiTheme="minorHAnsi" w:cstheme="minorHAnsi"/>
          <w:sz w:val="22"/>
          <w:szCs w:val="22"/>
        </w:rPr>
        <w:t>k 1.</w:t>
      </w:r>
      <w:r w:rsidR="00C44A15">
        <w:rPr>
          <w:rFonts w:asciiTheme="minorHAnsi" w:hAnsiTheme="minorHAnsi" w:cstheme="minorHAnsi"/>
          <w:sz w:val="22"/>
          <w:szCs w:val="22"/>
        </w:rPr>
        <w:t xml:space="preserve"> </w:t>
      </w:r>
      <w:r w:rsidRPr="00EC6A3D">
        <w:rPr>
          <w:rFonts w:asciiTheme="minorHAnsi" w:hAnsiTheme="minorHAnsi" w:cstheme="minorHAnsi"/>
          <w:sz w:val="22"/>
          <w:szCs w:val="22"/>
        </w:rPr>
        <w:t>1.</w:t>
      </w:r>
      <w:r w:rsidR="00C44A15">
        <w:rPr>
          <w:rFonts w:asciiTheme="minorHAnsi" w:hAnsiTheme="minorHAnsi" w:cstheme="minorHAnsi"/>
          <w:sz w:val="22"/>
          <w:szCs w:val="22"/>
        </w:rPr>
        <w:t xml:space="preserve"> </w:t>
      </w:r>
      <w:r w:rsidRPr="00EC6A3D">
        <w:rPr>
          <w:rFonts w:asciiTheme="minorHAnsi" w:hAnsiTheme="minorHAnsi" w:cstheme="minorHAnsi"/>
          <w:sz w:val="22"/>
          <w:szCs w:val="22"/>
        </w:rPr>
        <w:t xml:space="preserve">2024 </w:t>
      </w:r>
      <w:r w:rsidRPr="00E00656">
        <w:rPr>
          <w:rFonts w:asciiTheme="minorHAnsi" w:hAnsiTheme="minorHAnsi" w:cstheme="minorHAnsi"/>
          <w:sz w:val="22"/>
          <w:szCs w:val="22"/>
        </w:rPr>
        <w:t>některé zákony v souvislosti s konsolidací veřejných rozpočtů, a to i daňový řád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E00656">
        <w:rPr>
          <w:rFonts w:asciiTheme="minorHAnsi" w:hAnsiTheme="minorHAnsi" w:cstheme="minorHAnsi"/>
          <w:sz w:val="22"/>
          <w:szCs w:val="22"/>
        </w:rPr>
        <w:t>zákon o správních poplatcích, a to ve smyslu zrušení kolků, tedy možnosti platby správních poplatků prostřednictvím kolkových známek</w:t>
      </w:r>
      <w:r w:rsidRPr="00EC6A3D">
        <w:rPr>
          <w:rFonts w:asciiTheme="minorHAnsi" w:hAnsiTheme="minorHAnsi" w:cstheme="minorHAnsi"/>
          <w:sz w:val="22"/>
          <w:szCs w:val="22"/>
        </w:rPr>
        <w:t>.</w:t>
      </w:r>
    </w:p>
    <w:p w14:paraId="57523987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555FB159" w14:textId="00299C98" w:rsidR="006E3E9C" w:rsidRDefault="006220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F03C5A">
        <w:rPr>
          <w:rFonts w:asciiTheme="minorHAnsi" w:hAnsiTheme="minorHAnsi" w:cstheme="minorHAnsi"/>
          <w:bCs/>
          <w:sz w:val="22"/>
          <w:szCs w:val="22"/>
        </w:rPr>
        <w:t xml:space="preserve">okyn </w:t>
      </w:r>
      <w:r w:rsidR="00824EDA">
        <w:rPr>
          <w:rFonts w:asciiTheme="minorHAnsi" w:hAnsiTheme="minorHAnsi" w:cstheme="minorHAnsi"/>
          <w:sz w:val="22"/>
          <w:szCs w:val="22"/>
        </w:rPr>
        <w:t>o</w:t>
      </w:r>
      <w:r w:rsidR="00824EDA">
        <w:rPr>
          <w:rFonts w:asciiTheme="minorHAnsi" w:hAnsiTheme="minorHAnsi" w:cstheme="minorHAnsi"/>
          <w:bCs/>
          <w:sz w:val="22"/>
          <w:szCs w:val="22"/>
        </w:rPr>
        <w:t xml:space="preserve">d roku 2022 </w:t>
      </w:r>
      <w:r w:rsidR="00F03C5A">
        <w:rPr>
          <w:rFonts w:asciiTheme="minorHAnsi" w:hAnsiTheme="minorHAnsi" w:cstheme="minorHAnsi"/>
          <w:bCs/>
          <w:sz w:val="22"/>
          <w:szCs w:val="22"/>
        </w:rPr>
        <w:t xml:space="preserve">upravuje </w:t>
      </w:r>
      <w:r w:rsidR="00F03C5A" w:rsidRPr="00E00656">
        <w:rPr>
          <w:rFonts w:asciiTheme="minorHAnsi" w:hAnsiTheme="minorHAnsi" w:cstheme="minorHAnsi"/>
          <w:sz w:val="22"/>
          <w:szCs w:val="22"/>
        </w:rPr>
        <w:t>platby za úkony prováděné Ústavem pro státní kontrolu veterinárních biopreparátů a léčiv podle zákona o léčivech v souvislosti s použitelností nařízení Evropského parlamentu a Rady (EU) 2019/6 o veterinárních léčivých přípravcích (dále jen „nařízení o VLP“)</w:t>
      </w:r>
      <w:r w:rsidR="00F03C5A">
        <w:rPr>
          <w:rFonts w:asciiTheme="minorHAnsi" w:hAnsiTheme="minorHAnsi" w:cstheme="minorHAnsi"/>
          <w:sz w:val="22"/>
          <w:szCs w:val="22"/>
        </w:rPr>
        <w:t xml:space="preserve"> (</w:t>
      </w:r>
      <w:r w:rsidR="00F03C5A" w:rsidRPr="00E00656">
        <w:rPr>
          <w:rFonts w:asciiTheme="minorHAnsi" w:hAnsiTheme="minorHAnsi" w:cstheme="minorHAnsi"/>
          <w:sz w:val="22"/>
          <w:szCs w:val="22"/>
        </w:rPr>
        <w:t>přím</w:t>
      </w:r>
      <w:r w:rsidR="00F03C5A">
        <w:rPr>
          <w:rFonts w:asciiTheme="minorHAnsi" w:hAnsiTheme="minorHAnsi" w:cstheme="minorHAnsi"/>
          <w:sz w:val="22"/>
          <w:szCs w:val="22"/>
        </w:rPr>
        <w:t>á</w:t>
      </w:r>
      <w:r w:rsidR="00F03C5A" w:rsidRPr="00E00656">
        <w:rPr>
          <w:rFonts w:asciiTheme="minorHAnsi" w:hAnsiTheme="minorHAnsi" w:cstheme="minorHAnsi"/>
          <w:sz w:val="22"/>
          <w:szCs w:val="22"/>
        </w:rPr>
        <w:t xml:space="preserve"> působnost od 28. 1. 2022</w:t>
      </w:r>
      <w:r w:rsidR="00F03C5A">
        <w:rPr>
          <w:rFonts w:asciiTheme="minorHAnsi" w:hAnsiTheme="minorHAnsi" w:cstheme="minorHAnsi"/>
          <w:sz w:val="22"/>
          <w:szCs w:val="22"/>
        </w:rPr>
        <w:t>)</w:t>
      </w:r>
      <w:r w:rsidR="00F03C5A" w:rsidRPr="00E00656">
        <w:rPr>
          <w:rFonts w:asciiTheme="minorHAnsi" w:hAnsiTheme="minorHAnsi" w:cstheme="minorHAnsi"/>
          <w:sz w:val="22"/>
          <w:szCs w:val="22"/>
        </w:rPr>
        <w:t>.</w:t>
      </w:r>
    </w:p>
    <w:p w14:paraId="2EAA538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CEF7C1B" w14:textId="54CC5770" w:rsidR="00BD430F" w:rsidRPr="000305FC" w:rsidRDefault="00F03C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</w:t>
      </w:r>
      <w:r w:rsidR="008C4284">
        <w:rPr>
          <w:rFonts w:asciiTheme="minorHAnsi" w:hAnsiTheme="minorHAnsi" w:cstheme="minorHAnsi"/>
          <w:bCs/>
          <w:sz w:val="22"/>
          <w:szCs w:val="22"/>
        </w:rPr>
        <w:t>víc na</w:t>
      </w:r>
      <w:r>
        <w:rPr>
          <w:rFonts w:asciiTheme="minorHAnsi" w:hAnsiTheme="minorHAnsi" w:cstheme="minorHAnsi"/>
          <w:bCs/>
          <w:sz w:val="22"/>
          <w:szCs w:val="22"/>
        </w:rPr>
        <w:t xml:space="preserve"> konci téhož roku došlo ke </w:t>
      </w:r>
      <w:r w:rsidR="00C06DF2" w:rsidRPr="000305FC">
        <w:rPr>
          <w:rFonts w:asciiTheme="minorHAnsi" w:hAnsiTheme="minorHAnsi" w:cstheme="minorHAnsi"/>
          <w:bCs/>
          <w:sz w:val="22"/>
          <w:szCs w:val="22"/>
        </w:rPr>
        <w:t>změn</w:t>
      </w:r>
      <w:r>
        <w:rPr>
          <w:rFonts w:asciiTheme="minorHAnsi" w:hAnsiTheme="minorHAnsi" w:cstheme="minorHAnsi"/>
          <w:bCs/>
          <w:sz w:val="22"/>
          <w:szCs w:val="22"/>
        </w:rPr>
        <w:t>ám v</w:t>
      </w:r>
      <w:r w:rsidR="00C06DF2" w:rsidRPr="00030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1C31" w:rsidRPr="000305FC">
        <w:rPr>
          <w:rFonts w:asciiTheme="minorHAnsi" w:hAnsiTheme="minorHAnsi" w:cstheme="minorHAnsi"/>
          <w:bCs/>
          <w:sz w:val="22"/>
          <w:szCs w:val="22"/>
        </w:rPr>
        <w:t xml:space="preserve">sazebníku v Příloze 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>zákona</w:t>
      </w:r>
      <w:r w:rsidR="008C42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4284" w:rsidRPr="000305FC">
        <w:rPr>
          <w:rFonts w:asciiTheme="minorHAnsi" w:hAnsiTheme="minorHAnsi" w:cstheme="minorHAnsi"/>
          <w:bCs/>
          <w:sz w:val="22"/>
          <w:szCs w:val="22"/>
        </w:rPr>
        <w:t>správních poplatcích</w:t>
      </w:r>
      <w:r w:rsidR="00D91B7E" w:rsidRPr="00EC6A3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 xml:space="preserve">Část VI </w:t>
      </w:r>
      <w:r w:rsidR="00235DF7">
        <w:rPr>
          <w:rFonts w:asciiTheme="minorHAnsi" w:hAnsiTheme="minorHAnsi" w:cstheme="minorHAnsi"/>
          <w:bCs/>
          <w:sz w:val="22"/>
          <w:szCs w:val="22"/>
        </w:rPr>
        <w:t>-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 xml:space="preserve"> Položka 97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C7302" w:rsidRPr="000305FC">
        <w:rPr>
          <w:rFonts w:asciiTheme="minorHAnsi" w:hAnsiTheme="minorHAnsi" w:cstheme="minorHAnsi"/>
          <w:bCs/>
          <w:sz w:val="22"/>
          <w:szCs w:val="22"/>
        </w:rPr>
        <w:t xml:space="preserve">ze kterého </w:t>
      </w:r>
      <w:r w:rsidR="00740166" w:rsidRPr="000305FC">
        <w:rPr>
          <w:rFonts w:asciiTheme="minorHAnsi" w:hAnsiTheme="minorHAnsi" w:cstheme="minorHAnsi"/>
          <w:bCs/>
          <w:sz w:val="22"/>
          <w:szCs w:val="22"/>
        </w:rPr>
        <w:t>vyplývá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0166" w:rsidRPr="000305FC">
        <w:rPr>
          <w:rFonts w:asciiTheme="minorHAnsi" w:hAnsiTheme="minorHAnsi" w:cstheme="minorHAnsi"/>
          <w:bCs/>
          <w:sz w:val="22"/>
          <w:szCs w:val="22"/>
        </w:rPr>
        <w:t xml:space="preserve">pro ÚSKVBL 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>povinnost vybírání správních poplatků za nově uvedené položky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768E873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325553CD" w14:textId="3C764466" w:rsidR="007C58F2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Nařízení o VLP mění některá stávající pravidla pro registraci veterinárních léčivých přípravků a jejich poregistrační řízení v EU. </w:t>
      </w:r>
      <w:r w:rsidR="00C065EC" w:rsidRPr="000305FC">
        <w:rPr>
          <w:rFonts w:asciiTheme="minorHAnsi" w:hAnsiTheme="minorHAnsi" w:cstheme="minorHAnsi"/>
          <w:sz w:val="22"/>
          <w:szCs w:val="22"/>
        </w:rPr>
        <w:t>Uvedené n</w:t>
      </w:r>
      <w:r w:rsidRPr="000305FC">
        <w:rPr>
          <w:rFonts w:asciiTheme="minorHAnsi" w:hAnsiTheme="minorHAnsi" w:cstheme="minorHAnsi"/>
          <w:sz w:val="22"/>
          <w:szCs w:val="22"/>
        </w:rPr>
        <w:t>ařízení je přímo použitelné, nicméně v řadě ohledů ukládá členským státům přijetí prováděcích, respektive adaptačních pravidel a v řadě ohledů umožňuje členským státům, aby si stanovily vlastní podmínky regulace, což je i případ stanovení správních poplatků a náhrad výdajů za odborné úkony v oblasti regulace veterinárních léčivých přípravků.</w:t>
      </w:r>
    </w:p>
    <w:p w14:paraId="55902F06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56B1C05" w14:textId="27BF12A4" w:rsidR="007C58F2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Vnitrostátním adaptačním předpisem je zákon o léčivech, jehož adaptační novela</w:t>
      </w:r>
      <w:r w:rsidR="000305FC">
        <w:rPr>
          <w:rFonts w:asciiTheme="minorHAnsi" w:hAnsiTheme="minorHAnsi" w:cstheme="minorHAnsi"/>
          <w:sz w:val="22"/>
          <w:szCs w:val="22"/>
        </w:rPr>
        <w:t xml:space="preserve"> (zák</w:t>
      </w:r>
      <w:r w:rsidR="001B3599">
        <w:rPr>
          <w:rFonts w:asciiTheme="minorHAnsi" w:hAnsiTheme="minorHAnsi" w:cstheme="minorHAnsi"/>
          <w:sz w:val="22"/>
          <w:szCs w:val="22"/>
        </w:rPr>
        <w:t>on</w:t>
      </w:r>
      <w:r w:rsidR="000305FC">
        <w:rPr>
          <w:rFonts w:asciiTheme="minorHAnsi" w:hAnsiTheme="minorHAnsi" w:cstheme="minorHAnsi"/>
          <w:sz w:val="22"/>
          <w:szCs w:val="22"/>
        </w:rPr>
        <w:t xml:space="preserve"> č. 314/2022 ze dne 12.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="000305FC">
        <w:rPr>
          <w:rFonts w:asciiTheme="minorHAnsi" w:hAnsiTheme="minorHAnsi" w:cstheme="minorHAnsi"/>
          <w:sz w:val="22"/>
          <w:szCs w:val="22"/>
        </w:rPr>
        <w:t>10.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="000305FC">
        <w:rPr>
          <w:rFonts w:asciiTheme="minorHAnsi" w:hAnsiTheme="minorHAnsi" w:cstheme="minorHAnsi"/>
          <w:sz w:val="22"/>
          <w:szCs w:val="22"/>
        </w:rPr>
        <w:t>2022)</w:t>
      </w:r>
      <w:r w:rsidRPr="000305FC">
        <w:rPr>
          <w:rFonts w:asciiTheme="minorHAnsi" w:hAnsiTheme="minorHAnsi" w:cstheme="minorHAnsi"/>
          <w:sz w:val="22"/>
          <w:szCs w:val="22"/>
        </w:rPr>
        <w:t xml:space="preserve"> vešla v platnost </w:t>
      </w:r>
      <w:r w:rsidR="007C6286">
        <w:rPr>
          <w:rFonts w:asciiTheme="minorHAnsi" w:hAnsiTheme="minorHAnsi" w:cstheme="minorHAnsi"/>
          <w:sz w:val="22"/>
          <w:szCs w:val="22"/>
        </w:rPr>
        <w:t xml:space="preserve">1. 12. </w:t>
      </w:r>
      <w:r w:rsidR="000305FC">
        <w:rPr>
          <w:rFonts w:asciiTheme="minorHAnsi" w:hAnsiTheme="minorHAnsi" w:cstheme="minorHAnsi"/>
          <w:sz w:val="22"/>
          <w:szCs w:val="22"/>
        </w:rPr>
        <w:t>2022</w:t>
      </w:r>
      <w:r w:rsidRPr="000305FC">
        <w:rPr>
          <w:rFonts w:asciiTheme="minorHAnsi" w:hAnsiTheme="minorHAnsi" w:cstheme="minorHAnsi"/>
          <w:sz w:val="22"/>
          <w:szCs w:val="22"/>
        </w:rPr>
        <w:t xml:space="preserve"> a dále budou připraveny i novely příslušných prováděcích právních předpisů (vyhlášek).</w:t>
      </w:r>
      <w:r w:rsidR="000305FC">
        <w:rPr>
          <w:rFonts w:asciiTheme="minorHAnsi" w:hAnsiTheme="minorHAnsi" w:cstheme="minorHAnsi"/>
          <w:sz w:val="22"/>
          <w:szCs w:val="22"/>
        </w:rPr>
        <w:t xml:space="preserve"> Tato novela ovlivnila i rozsah správních poplatků</w:t>
      </w:r>
      <w:r w:rsidR="008C4284">
        <w:rPr>
          <w:rFonts w:asciiTheme="minorHAnsi" w:hAnsiTheme="minorHAnsi" w:cstheme="minorHAnsi"/>
          <w:sz w:val="22"/>
          <w:szCs w:val="22"/>
        </w:rPr>
        <w:t xml:space="preserve"> (jak je uvedeno výše)</w:t>
      </w:r>
      <w:r w:rsidR="000305FC">
        <w:rPr>
          <w:rFonts w:asciiTheme="minorHAnsi" w:hAnsiTheme="minorHAnsi" w:cstheme="minorHAnsi"/>
          <w:sz w:val="22"/>
          <w:szCs w:val="22"/>
        </w:rPr>
        <w:t xml:space="preserve">, tak jak je </w:t>
      </w:r>
      <w:r w:rsidR="00285B6F">
        <w:rPr>
          <w:rFonts w:asciiTheme="minorHAnsi" w:hAnsiTheme="minorHAnsi" w:cstheme="minorHAnsi"/>
          <w:sz w:val="22"/>
          <w:szCs w:val="22"/>
        </w:rPr>
        <w:t>vyjmenovává</w:t>
      </w:r>
      <w:r w:rsidR="000305FC">
        <w:rPr>
          <w:rFonts w:asciiTheme="minorHAnsi" w:hAnsiTheme="minorHAnsi" w:cstheme="minorHAnsi"/>
          <w:sz w:val="22"/>
          <w:szCs w:val="22"/>
        </w:rPr>
        <w:t xml:space="preserve"> zákon o správních poplatcích.</w:t>
      </w:r>
    </w:p>
    <w:p w14:paraId="3D3FD9B8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1189754" w14:textId="1D253E09" w:rsidR="00677B14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Systém správních poplatků a náhrad výdajů musí být </w:t>
      </w:r>
      <w:r w:rsidR="000305FC">
        <w:rPr>
          <w:rFonts w:asciiTheme="minorHAnsi" w:hAnsiTheme="minorHAnsi" w:cstheme="minorHAnsi"/>
          <w:sz w:val="22"/>
          <w:szCs w:val="22"/>
        </w:rPr>
        <w:t xml:space="preserve">i </w:t>
      </w:r>
      <w:r w:rsidRPr="000305FC">
        <w:rPr>
          <w:rFonts w:asciiTheme="minorHAnsi" w:hAnsiTheme="minorHAnsi" w:cstheme="minorHAnsi"/>
          <w:sz w:val="22"/>
          <w:szCs w:val="22"/>
        </w:rPr>
        <w:t xml:space="preserve">v tomto přechodném období řešen s využitím </w:t>
      </w:r>
      <w:r w:rsidR="000305FC">
        <w:rPr>
          <w:rFonts w:asciiTheme="minorHAnsi" w:hAnsiTheme="minorHAnsi" w:cstheme="minorHAnsi"/>
          <w:sz w:val="22"/>
          <w:szCs w:val="22"/>
        </w:rPr>
        <w:t>v současné době</w:t>
      </w:r>
      <w:r w:rsidRPr="000305FC">
        <w:rPr>
          <w:rFonts w:asciiTheme="minorHAnsi" w:hAnsiTheme="minorHAnsi" w:cstheme="minorHAnsi"/>
          <w:sz w:val="22"/>
          <w:szCs w:val="22"/>
        </w:rPr>
        <w:t xml:space="preserve"> platných právních předpisů. </w:t>
      </w:r>
      <w:r w:rsidR="00187975">
        <w:rPr>
          <w:rFonts w:asciiTheme="minorHAnsi" w:hAnsiTheme="minorHAnsi" w:cstheme="minorHAnsi"/>
          <w:sz w:val="22"/>
          <w:szCs w:val="22"/>
        </w:rPr>
        <w:t>P</w:t>
      </w:r>
      <w:r w:rsidRPr="000305FC">
        <w:rPr>
          <w:rFonts w:asciiTheme="minorHAnsi" w:hAnsiTheme="minorHAnsi" w:cstheme="minorHAnsi"/>
          <w:sz w:val="22"/>
          <w:szCs w:val="22"/>
        </w:rPr>
        <w:t>latb</w:t>
      </w:r>
      <w:r w:rsidR="00187975">
        <w:rPr>
          <w:rFonts w:asciiTheme="minorHAnsi" w:hAnsiTheme="minorHAnsi" w:cstheme="minorHAnsi"/>
          <w:sz w:val="22"/>
          <w:szCs w:val="22"/>
        </w:rPr>
        <w:t>y</w:t>
      </w:r>
      <w:r w:rsidRPr="000305FC">
        <w:rPr>
          <w:rFonts w:asciiTheme="minorHAnsi" w:hAnsiTheme="minorHAnsi" w:cstheme="minorHAnsi"/>
          <w:sz w:val="22"/>
          <w:szCs w:val="22"/>
        </w:rPr>
        <w:t xml:space="preserve"> za odborné úkony, které si i v nových podmínkách zachovávají v hlavních ohledech dosavadní rozsah a postupy regulace, </w:t>
      </w:r>
      <w:r w:rsidR="00CC2887" w:rsidRPr="008B53A9">
        <w:rPr>
          <w:rFonts w:asciiTheme="minorHAnsi" w:hAnsiTheme="minorHAnsi" w:cstheme="minorHAnsi"/>
          <w:sz w:val="22"/>
          <w:szCs w:val="22"/>
        </w:rPr>
        <w:t>byl</w:t>
      </w:r>
      <w:r w:rsidR="00187975" w:rsidRPr="008B53A9">
        <w:rPr>
          <w:rFonts w:asciiTheme="minorHAnsi" w:hAnsiTheme="minorHAnsi" w:cstheme="minorHAnsi"/>
          <w:sz w:val="22"/>
          <w:szCs w:val="22"/>
        </w:rPr>
        <w:t>y</w:t>
      </w:r>
      <w:r w:rsidR="00CC2887" w:rsidRPr="008B53A9">
        <w:rPr>
          <w:rFonts w:asciiTheme="minorHAnsi" w:hAnsiTheme="minorHAnsi" w:cstheme="minorHAnsi"/>
          <w:sz w:val="22"/>
          <w:szCs w:val="22"/>
        </w:rPr>
        <w:t xml:space="preserve"> v </w:t>
      </w:r>
      <w:r w:rsidR="00D076DA" w:rsidRPr="008B53A9">
        <w:rPr>
          <w:rFonts w:asciiTheme="minorHAnsi" w:hAnsiTheme="minorHAnsi" w:cstheme="minorHAnsi"/>
          <w:sz w:val="22"/>
          <w:szCs w:val="22"/>
        </w:rPr>
        <w:t xml:space="preserve">odůvodněných </w:t>
      </w:r>
      <w:r w:rsidR="00CC2887" w:rsidRPr="008B53A9">
        <w:rPr>
          <w:rFonts w:asciiTheme="minorHAnsi" w:hAnsiTheme="minorHAnsi" w:cstheme="minorHAnsi"/>
          <w:sz w:val="22"/>
          <w:szCs w:val="22"/>
        </w:rPr>
        <w:t>případech navýšen</w:t>
      </w:r>
      <w:r w:rsidR="00187975" w:rsidRPr="008B53A9">
        <w:rPr>
          <w:rFonts w:asciiTheme="minorHAnsi" w:hAnsiTheme="minorHAnsi" w:cstheme="minorHAnsi"/>
          <w:sz w:val="22"/>
          <w:szCs w:val="22"/>
        </w:rPr>
        <w:t>y</w:t>
      </w:r>
      <w:r w:rsidR="00CC2887" w:rsidRPr="008B53A9">
        <w:rPr>
          <w:rFonts w:asciiTheme="minorHAnsi" w:hAnsiTheme="minorHAnsi" w:cstheme="minorHAnsi"/>
          <w:sz w:val="22"/>
          <w:szCs w:val="22"/>
        </w:rPr>
        <w:t xml:space="preserve"> (</w:t>
      </w:r>
      <w:r w:rsidR="00D076DA" w:rsidRPr="008B53A9">
        <w:rPr>
          <w:rFonts w:asciiTheme="minorHAnsi" w:hAnsiTheme="minorHAnsi" w:cstheme="minorHAnsi"/>
          <w:sz w:val="22"/>
          <w:szCs w:val="22"/>
        </w:rPr>
        <w:t>náhrady výdajů za</w:t>
      </w:r>
      <w:r w:rsidR="00824EDA" w:rsidRPr="008B53A9">
        <w:rPr>
          <w:rFonts w:asciiTheme="minorHAnsi" w:hAnsiTheme="minorHAnsi" w:cstheme="minorHAnsi"/>
          <w:sz w:val="22"/>
          <w:szCs w:val="22"/>
        </w:rPr>
        <w:t> </w:t>
      </w:r>
      <w:r w:rsidR="00D076DA" w:rsidRPr="008B53A9">
        <w:rPr>
          <w:rFonts w:asciiTheme="minorHAnsi" w:hAnsiTheme="minorHAnsi" w:cstheme="minorHAnsi"/>
          <w:sz w:val="22"/>
          <w:szCs w:val="22"/>
        </w:rPr>
        <w:t xml:space="preserve">laboratorní rozbory léčiv a pomocných látek) s ohledem na zvýšenou finanční náročnost provedení daných </w:t>
      </w:r>
      <w:r w:rsidR="001E63D1" w:rsidRPr="008B53A9">
        <w:rPr>
          <w:rFonts w:asciiTheme="minorHAnsi" w:hAnsiTheme="minorHAnsi" w:cstheme="minorHAnsi"/>
          <w:sz w:val="22"/>
          <w:szCs w:val="22"/>
        </w:rPr>
        <w:t>úkonů</w:t>
      </w:r>
      <w:r w:rsidR="00D076DA" w:rsidRPr="008B53A9">
        <w:rPr>
          <w:rFonts w:asciiTheme="minorHAnsi" w:hAnsiTheme="minorHAnsi" w:cstheme="minorHAnsi"/>
          <w:sz w:val="22"/>
          <w:szCs w:val="22"/>
        </w:rPr>
        <w:t>.</w:t>
      </w:r>
    </w:p>
    <w:p w14:paraId="40006D3F" w14:textId="77777777" w:rsidR="00235DF7" w:rsidRPr="00235DF7" w:rsidRDefault="00235DF7" w:rsidP="000703E4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74AAA4B" w14:textId="2CA03450" w:rsidR="007C58F2" w:rsidRDefault="00D076DA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7C58F2" w:rsidRPr="000305FC">
        <w:rPr>
          <w:rFonts w:asciiTheme="minorHAnsi" w:hAnsiTheme="minorHAnsi" w:cstheme="minorHAnsi"/>
          <w:sz w:val="22"/>
          <w:szCs w:val="22"/>
        </w:rPr>
        <w:t>prava zohledňující například otázky inflace či digitalizaci bude navržena v rámci přípravy novelizace prováděcích právních předpisů. Tomu odpovídá i skutečnost, že nadále nebudou</w:t>
      </w:r>
      <w:r w:rsidR="009F0ED2">
        <w:rPr>
          <w:rFonts w:asciiTheme="minorHAnsi" w:hAnsiTheme="minorHAnsi" w:cstheme="minorHAnsi"/>
          <w:sz w:val="22"/>
          <w:szCs w:val="22"/>
        </w:rPr>
        <w:t xml:space="preserve"> např.</w:t>
      </w:r>
      <w:r w:rsidR="007C58F2" w:rsidRPr="000305FC">
        <w:rPr>
          <w:rFonts w:asciiTheme="minorHAnsi" w:hAnsiTheme="minorHAnsi" w:cstheme="minorHAnsi"/>
          <w:sz w:val="22"/>
          <w:szCs w:val="22"/>
        </w:rPr>
        <w:t xml:space="preserve"> využívány platby v souvislosti s prodloužením registrace veterinárních léčivých přípravků ve smyslu </w:t>
      </w:r>
      <w:bookmarkStart w:id="3" w:name="_Hlk179449260"/>
      <w:r w:rsidR="009F0ED2">
        <w:rPr>
          <w:rFonts w:asciiTheme="minorHAnsi" w:hAnsiTheme="minorHAnsi" w:cstheme="minorHAnsi"/>
          <w:sz w:val="22"/>
          <w:szCs w:val="22"/>
        </w:rPr>
        <w:t>předchozího znění zákona o léčivech, potažmo</w:t>
      </w:r>
      <w:bookmarkEnd w:id="3"/>
      <w:r w:rsidR="009F0ED2">
        <w:rPr>
          <w:rFonts w:asciiTheme="minorHAnsi" w:hAnsiTheme="minorHAnsi" w:cstheme="minorHAnsi"/>
          <w:sz w:val="22"/>
          <w:szCs w:val="22"/>
        </w:rPr>
        <w:t xml:space="preserve"> </w:t>
      </w:r>
      <w:r w:rsidR="007C58F2" w:rsidRPr="000305FC">
        <w:rPr>
          <w:rFonts w:asciiTheme="minorHAnsi" w:hAnsiTheme="minorHAnsi" w:cstheme="minorHAnsi"/>
          <w:sz w:val="22"/>
          <w:szCs w:val="22"/>
        </w:rPr>
        <w:t xml:space="preserve">směrnice </w:t>
      </w:r>
      <w:r w:rsidR="007C58F2" w:rsidRPr="000305F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Evropského parlamentu a Rady </w:t>
      </w:r>
      <w:r w:rsidR="007C58F2" w:rsidRPr="000305FC">
        <w:rPr>
          <w:rStyle w:val="Zdraznn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2001/82</w:t>
      </w:r>
      <w:r w:rsidR="007C58F2" w:rsidRPr="000305FC">
        <w:rPr>
          <w:rFonts w:asciiTheme="minorHAnsi" w:hAnsiTheme="minorHAnsi" w:cstheme="minorHAnsi"/>
          <w:sz w:val="22"/>
          <w:szCs w:val="22"/>
          <w:shd w:val="clear" w:color="auto" w:fill="FFFFFF"/>
        </w:rPr>
        <w:t>/</w:t>
      </w:r>
      <w:r w:rsidR="007C58F2" w:rsidRPr="000305FC">
        <w:rPr>
          <w:rStyle w:val="Zdraznn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ES</w:t>
      </w:r>
      <w:r w:rsidR="007C58F2" w:rsidRPr="000305FC">
        <w:rPr>
          <w:rFonts w:asciiTheme="minorHAnsi" w:hAnsiTheme="minorHAnsi" w:cstheme="minorHAnsi"/>
          <w:sz w:val="22"/>
          <w:szCs w:val="22"/>
        </w:rPr>
        <w:t>.</w:t>
      </w:r>
    </w:p>
    <w:p w14:paraId="131CBAD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A16C9A1" w14:textId="576928F1" w:rsidR="00F071C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K administraci jednotlivých odborných úkonů </w:t>
      </w:r>
      <w:r w:rsidR="000305FC">
        <w:rPr>
          <w:rFonts w:asciiTheme="minorHAnsi" w:hAnsiTheme="minorHAnsi" w:cstheme="minorHAnsi"/>
          <w:sz w:val="22"/>
          <w:szCs w:val="22"/>
        </w:rPr>
        <w:t>jsme v pokynu provedli</w:t>
      </w:r>
      <w:r w:rsidRPr="000305FC">
        <w:rPr>
          <w:rFonts w:asciiTheme="minorHAnsi" w:hAnsiTheme="minorHAnsi" w:cstheme="minorHAnsi"/>
          <w:sz w:val="22"/>
          <w:szCs w:val="22"/>
        </w:rPr>
        <w:t xml:space="preserve"> některé úpravy </w:t>
      </w:r>
      <w:r w:rsidR="00824EDA">
        <w:rPr>
          <w:rFonts w:asciiTheme="minorHAnsi" w:hAnsiTheme="minorHAnsi" w:cstheme="minorHAnsi"/>
          <w:sz w:val="22"/>
          <w:szCs w:val="22"/>
        </w:rPr>
        <w:t>technické</w:t>
      </w:r>
      <w:r w:rsidR="00824EDA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 xml:space="preserve">povahy </w:t>
      </w:r>
      <w:r w:rsidR="00235DF7">
        <w:rPr>
          <w:rFonts w:asciiTheme="minorHAnsi" w:hAnsiTheme="minorHAnsi" w:cstheme="minorHAnsi"/>
          <w:sz w:val="22"/>
          <w:szCs w:val="22"/>
        </w:rPr>
        <w:t>-</w:t>
      </w:r>
      <w:r w:rsidRPr="000305FC">
        <w:rPr>
          <w:rFonts w:asciiTheme="minorHAnsi" w:hAnsiTheme="minorHAnsi" w:cstheme="minorHAnsi"/>
          <w:sz w:val="22"/>
          <w:szCs w:val="22"/>
        </w:rPr>
        <w:t xml:space="preserve"> například úprava použité terminologie, navazující úprava kódů pro identifikaci účelu plateb či úprava příslušných formulářů.</w:t>
      </w:r>
    </w:p>
    <w:p w14:paraId="5037935B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6CF25E6" w14:textId="1D5F1B13" w:rsidR="000703E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Kromě těchto administrativních úprav </w:t>
      </w:r>
      <w:r w:rsidR="00C21D62">
        <w:rPr>
          <w:rFonts w:asciiTheme="minorHAnsi" w:hAnsiTheme="minorHAnsi" w:cstheme="minorHAnsi"/>
          <w:sz w:val="22"/>
          <w:szCs w:val="22"/>
        </w:rPr>
        <w:t xml:space="preserve">bylo </w:t>
      </w:r>
      <w:r w:rsidRPr="000305FC">
        <w:rPr>
          <w:rFonts w:asciiTheme="minorHAnsi" w:hAnsiTheme="minorHAnsi" w:cstheme="minorHAnsi"/>
          <w:sz w:val="22"/>
          <w:szCs w:val="22"/>
        </w:rPr>
        <w:t xml:space="preserve">nutné v návaznosti na nové podmínky zavést některé nové úkony, </w:t>
      </w:r>
      <w:r w:rsidR="00C44A15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 xml:space="preserve">a to zejména v oblasti změn registrace </w:t>
      </w:r>
      <w:r w:rsidR="004C25B8" w:rsidRPr="000305FC">
        <w:rPr>
          <w:rFonts w:asciiTheme="minorHAnsi" w:hAnsiTheme="minorHAnsi" w:cstheme="minorHAnsi"/>
          <w:sz w:val="22"/>
          <w:szCs w:val="22"/>
        </w:rPr>
        <w:t>veterinárních léčivých přípravků</w:t>
      </w:r>
      <w:r w:rsidRPr="000305FC">
        <w:rPr>
          <w:rFonts w:asciiTheme="minorHAnsi" w:hAnsiTheme="minorHAnsi" w:cstheme="minorHAnsi"/>
          <w:sz w:val="22"/>
          <w:szCs w:val="22"/>
        </w:rPr>
        <w:t xml:space="preserve">, což je oblast, která doznává zásadních věcných změn. Jde zejména o definování nových změn registrace, pro které v rámci jejich schválení </w:t>
      </w:r>
      <w:r w:rsidR="004E74D7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>se nepředpokládá detailní odborné hodnocení a kde je administrativní zátěž spojená s identifikací těchto změn, jejich posouzením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schválením de facto zcela přenesena na regulační úřady, a to včetně nákladů spojených s digitalizací celého procesu administrace těchto změn (práce s EU databází pro veterinární léčivé přípravky </w:t>
      </w:r>
      <w:r w:rsidR="004E74D7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>a výměna informací mezi touto databází a vnitrostátní databází).</w:t>
      </w:r>
    </w:p>
    <w:p w14:paraId="7F1CE312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CA78BC2" w14:textId="56390219" w:rsidR="00F071C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Nařízení o VLP tedy zavádí podstatné změny v pravidlech stanovených pro změny registrace veterinárních léčivých přípravků a mění se způsob rozdělení typů změn, a jejich klasifikace. Klasifikace změn podle nařízení Komise (ES) č.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1234/2008 (a pokynů pro různé kategorie změn, pro provádění postupů stanovených v kapitolách II, </w:t>
      </w:r>
      <w:proofErr w:type="spellStart"/>
      <w:r w:rsidRPr="000305FC">
        <w:rPr>
          <w:rFonts w:asciiTheme="minorHAnsi" w:hAnsiTheme="minorHAnsi" w:cstheme="minorHAnsi"/>
          <w:sz w:val="22"/>
          <w:szCs w:val="22"/>
        </w:rPr>
        <w:t>IIa</w:t>
      </w:r>
      <w:proofErr w:type="spellEnd"/>
      <w:r w:rsidRPr="000305FC">
        <w:rPr>
          <w:rFonts w:asciiTheme="minorHAnsi" w:hAnsiTheme="minorHAnsi" w:cstheme="minorHAnsi"/>
          <w:sz w:val="22"/>
          <w:szCs w:val="22"/>
        </w:rPr>
        <w:t>, III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IV nařízení Komise (ES) č. 1234/2008) tak není již nadále používána a dle článků 61 a 62 nařízení </w:t>
      </w:r>
      <w:r w:rsidR="004C25B8" w:rsidRPr="000305FC">
        <w:rPr>
          <w:rFonts w:asciiTheme="minorHAnsi" w:hAnsiTheme="minorHAnsi" w:cstheme="minorHAnsi"/>
          <w:sz w:val="22"/>
          <w:szCs w:val="22"/>
        </w:rPr>
        <w:t>o VLP</w:t>
      </w:r>
      <w:r w:rsidRPr="000305FC">
        <w:rPr>
          <w:rFonts w:asciiTheme="minorHAnsi" w:hAnsiTheme="minorHAnsi" w:cstheme="minorHAnsi"/>
          <w:sz w:val="22"/>
          <w:szCs w:val="22"/>
        </w:rPr>
        <w:t xml:space="preserve"> je nahrazena dvěma typy změn a to těmi, které nevyžadují </w:t>
      </w:r>
      <w:r w:rsidR="0059595F" w:rsidRPr="000305FC">
        <w:rPr>
          <w:rFonts w:asciiTheme="minorHAnsi" w:hAnsiTheme="minorHAnsi" w:cstheme="minorHAnsi"/>
          <w:sz w:val="22"/>
          <w:szCs w:val="22"/>
        </w:rPr>
        <w:t>posouzení</w:t>
      </w:r>
      <w:r w:rsidRPr="000305FC">
        <w:rPr>
          <w:rFonts w:asciiTheme="minorHAnsi" w:hAnsiTheme="minorHAnsi" w:cstheme="minorHAnsi"/>
          <w:sz w:val="22"/>
          <w:szCs w:val="22"/>
        </w:rPr>
        <w:t xml:space="preserve"> (VNRA, klasifikační kódy začínají písmeny A, B, C nebo D), a těmi, které je třeba hodnotit (klasifikační kódy začínají písmeny E, F, G, H nebo I). Více o rozdělení změn naleznete v pokynu </w:t>
      </w:r>
      <w:r w:rsidR="00C44A15">
        <w:rPr>
          <w:rFonts w:asciiTheme="minorHAnsi" w:hAnsiTheme="minorHAnsi" w:cstheme="minorHAnsi"/>
          <w:sz w:val="22"/>
          <w:szCs w:val="22"/>
        </w:rPr>
        <w:t>-</w:t>
      </w:r>
      <w:r w:rsidRPr="000305FC">
        <w:rPr>
          <w:rFonts w:asciiTheme="minorHAnsi" w:hAnsiTheme="minorHAnsi" w:cstheme="minorHAnsi"/>
          <w:sz w:val="22"/>
          <w:szCs w:val="22"/>
        </w:rPr>
        <w:t xml:space="preserve"> ÚSKVBL/REG-1/2022 Informace k novým pravidlům pro změny registrace veterinárních přípravků v souvislosti s nařízením 2019/6, který je dostupný na stránce </w:t>
      </w:r>
      <w:hyperlink r:id="rId8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http://www.uskvbl.cz/cs/registrace-a-schvalovani/registrace-vlp/obecne-pokyny-a-informace/obecne-pokyny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. S tím souvisí i změny týkající se úhrady náhrad výdajů v souvislosti se změnami registrace veterinárních léčivých přípravků. </w:t>
      </w:r>
    </w:p>
    <w:p w14:paraId="7A0ABF60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54501D74" w14:textId="67A763EE" w:rsidR="00F84B34" w:rsidRPr="000305FC" w:rsidRDefault="00F84B3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D2E65">
        <w:rPr>
          <w:rFonts w:asciiTheme="minorHAnsi" w:hAnsiTheme="minorHAnsi" w:cstheme="minorHAnsi"/>
          <w:sz w:val="22"/>
          <w:szCs w:val="22"/>
        </w:rPr>
        <w:t xml:space="preserve">Kromě oblasti změn registrace veterinárních léčivých přípravků bylo nutno dosavadní rozsah úkonů rozšířit i o další ÚSKVBL prováděné úkony vyplývajících z výše popsaných právních úprav (náhrady výdajů v oblasti stanovení reziduí, v oblasti povolení výroby transfuzních přípravků, biologických veterinárních léčivých přípravků, </w:t>
      </w:r>
      <w:r w:rsidR="00AA74E4" w:rsidRPr="000D2E65">
        <w:rPr>
          <w:rFonts w:asciiTheme="minorHAnsi" w:hAnsiTheme="minorHAnsi" w:cstheme="minorHAnsi"/>
          <w:sz w:val="22"/>
          <w:szCs w:val="22"/>
        </w:rPr>
        <w:t xml:space="preserve">radionuklidových generátorů, </w:t>
      </w:r>
      <w:r w:rsidRPr="000D2E65">
        <w:rPr>
          <w:rFonts w:asciiTheme="minorHAnsi" w:hAnsiTheme="minorHAnsi" w:cstheme="minorHAnsi"/>
          <w:sz w:val="22"/>
          <w:szCs w:val="22"/>
        </w:rPr>
        <w:t>v oblasti registrace dovozců a distributorů léčivých látek a v oblasti klinického hodnocení).</w:t>
      </w:r>
    </w:p>
    <w:p w14:paraId="095CAE1B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1BF4CF4" w14:textId="63E14779" w:rsidR="00F071C4" w:rsidRPr="000305FC" w:rsidRDefault="00F071C4" w:rsidP="009D488E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Z důvodu lepší přehlednosti a zamezení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nesprávných plateb</w:t>
      </w:r>
      <w:r w:rsidR="00094051" w:rsidRPr="000305FC">
        <w:rPr>
          <w:rFonts w:asciiTheme="minorHAnsi" w:hAnsiTheme="minorHAnsi" w:cstheme="minorHAnsi"/>
          <w:sz w:val="22"/>
          <w:szCs w:val="22"/>
        </w:rPr>
        <w:t xml:space="preserve">, </w:t>
      </w:r>
      <w:r w:rsidR="00EB7A81" w:rsidRPr="000305FC">
        <w:rPr>
          <w:rFonts w:asciiTheme="minorHAnsi" w:hAnsiTheme="minorHAnsi" w:cstheme="minorHAnsi"/>
          <w:sz w:val="22"/>
          <w:szCs w:val="22"/>
        </w:rPr>
        <w:t xml:space="preserve">které </w:t>
      </w:r>
      <w:r w:rsidR="00E23FC8" w:rsidRPr="000305FC">
        <w:rPr>
          <w:rFonts w:asciiTheme="minorHAnsi" w:hAnsiTheme="minorHAnsi" w:cstheme="minorHAnsi"/>
          <w:sz w:val="22"/>
          <w:szCs w:val="22"/>
        </w:rPr>
        <w:t xml:space="preserve">v současné době </w:t>
      </w:r>
      <w:r w:rsidR="00EB7A81" w:rsidRPr="000305FC">
        <w:rPr>
          <w:rFonts w:asciiTheme="minorHAnsi" w:hAnsiTheme="minorHAnsi" w:cstheme="minorHAnsi"/>
          <w:sz w:val="22"/>
          <w:szCs w:val="22"/>
        </w:rPr>
        <w:t>vznikají,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ÚSKVBL zrušuje</w:t>
      </w:r>
      <w:r w:rsidR="00951CB0">
        <w:rPr>
          <w:rFonts w:asciiTheme="minorHAnsi" w:hAnsiTheme="minorHAnsi" w:cstheme="minorHAnsi"/>
          <w:sz w:val="22"/>
          <w:szCs w:val="22"/>
        </w:rPr>
        <w:t xml:space="preserve"> dva dokumenty,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="00427E22" w:rsidRPr="000305FC">
        <w:rPr>
          <w:rFonts w:asciiTheme="minorHAnsi" w:hAnsiTheme="minorHAnsi" w:cstheme="minorHAnsi"/>
          <w:sz w:val="22"/>
          <w:szCs w:val="22"/>
        </w:rPr>
        <w:t>doposud platný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pokyn 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ÚSKVBL/UST </w:t>
      </w:r>
      <w:r w:rsidR="004B74C8">
        <w:rPr>
          <w:rFonts w:asciiTheme="minorHAnsi" w:hAnsiTheme="minorHAnsi" w:cstheme="minorHAnsi"/>
          <w:bCs/>
          <w:sz w:val="22"/>
          <w:szCs w:val="22"/>
        </w:rPr>
        <w:t>-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4/2008/Rev. 6 a k</w:t>
      </w:r>
      <w:r w:rsidR="005B6431">
        <w:rPr>
          <w:rFonts w:asciiTheme="minorHAnsi" w:hAnsiTheme="minorHAnsi" w:cstheme="minorHAnsi"/>
          <w:bCs/>
          <w:sz w:val="22"/>
          <w:szCs w:val="22"/>
        </w:rPr>
        <w:t> 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>němu Upřesňující informace</w:t>
      </w:r>
      <w:r w:rsidR="005B6431">
        <w:rPr>
          <w:rFonts w:asciiTheme="minorHAnsi" w:hAnsiTheme="minorHAnsi" w:cstheme="minorHAnsi"/>
          <w:bCs/>
          <w:sz w:val="22"/>
          <w:szCs w:val="22"/>
        </w:rPr>
        <w:t>,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a vydává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 xml:space="preserve"> tento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nový pokyn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>,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 xml:space="preserve"> ve</w:t>
      </w:r>
      <w:r w:rsidR="00951CB0">
        <w:rPr>
          <w:rFonts w:asciiTheme="minorHAnsi" w:hAnsiTheme="minorHAnsi" w:cstheme="minorHAnsi"/>
          <w:bCs/>
          <w:sz w:val="22"/>
          <w:szCs w:val="22"/>
        </w:rPr>
        <w:t> 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kterém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slučuje všechny aktuální informace v doposud zveřejněných a výše uvedených dokumentech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. Pokyn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 xml:space="preserve"> v odborných úkonech 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 xml:space="preserve">také 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>zohledňuje již novou terminologii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 xml:space="preserve"> úpravu kódů pro identifikaci plateb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BC348A" w14:textId="670542A5" w:rsidR="00466735" w:rsidRPr="000305FC" w:rsidRDefault="00466735" w:rsidP="008F3D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F518F" w14:textId="77777777" w:rsidR="008E0C56" w:rsidRPr="000305FC" w:rsidRDefault="008E0C56" w:rsidP="002418C2">
      <w:pPr>
        <w:jc w:val="both"/>
        <w:rPr>
          <w:rFonts w:asciiTheme="minorHAnsi" w:hAnsiTheme="minorHAnsi" w:cstheme="minorHAnsi"/>
          <w:highlight w:val="yellow"/>
        </w:rPr>
      </w:pPr>
    </w:p>
    <w:p w14:paraId="4708B65D" w14:textId="03660495" w:rsidR="00944902" w:rsidRPr="000305FC" w:rsidRDefault="00944902" w:rsidP="005A2C5F">
      <w:pPr>
        <w:pStyle w:val="Nadpis1"/>
        <w:rPr>
          <w:rFonts w:asciiTheme="minorHAnsi" w:hAnsiTheme="minorHAnsi" w:cstheme="minorHAnsi"/>
          <w:szCs w:val="28"/>
        </w:rPr>
      </w:pPr>
      <w:bookmarkStart w:id="4" w:name="_Toc351374280"/>
      <w:bookmarkStart w:id="5" w:name="_Toc194068487"/>
      <w:r w:rsidRPr="000305FC">
        <w:rPr>
          <w:rFonts w:asciiTheme="minorHAnsi" w:hAnsiTheme="minorHAnsi" w:cstheme="minorHAnsi"/>
          <w:szCs w:val="28"/>
        </w:rPr>
        <w:t>2.</w:t>
      </w:r>
      <w:r w:rsidR="002B0423" w:rsidRPr="000305FC">
        <w:rPr>
          <w:rFonts w:asciiTheme="minorHAnsi" w:hAnsiTheme="minorHAnsi" w:cstheme="minorHAnsi"/>
          <w:szCs w:val="28"/>
        </w:rPr>
        <w:t xml:space="preserve"> </w:t>
      </w:r>
      <w:r w:rsidRPr="000305FC">
        <w:rPr>
          <w:rFonts w:asciiTheme="minorHAnsi" w:hAnsiTheme="minorHAnsi" w:cstheme="minorHAnsi"/>
          <w:szCs w:val="28"/>
        </w:rPr>
        <w:t>Cíle a rozsah</w:t>
      </w:r>
      <w:bookmarkEnd w:id="4"/>
      <w:bookmarkEnd w:id="5"/>
    </w:p>
    <w:p w14:paraId="3448D857" w14:textId="64124DC0" w:rsidR="00001364" w:rsidRDefault="00001364" w:rsidP="00001364">
      <w:pPr>
        <w:jc w:val="both"/>
        <w:rPr>
          <w:rFonts w:asciiTheme="minorHAnsi" w:hAnsiTheme="minorHAnsi" w:cstheme="minorHAnsi"/>
        </w:rPr>
      </w:pPr>
    </w:p>
    <w:p w14:paraId="2D3DA255" w14:textId="77777777" w:rsidR="00C44A15" w:rsidRPr="000305FC" w:rsidRDefault="00C44A15" w:rsidP="00001364">
      <w:pPr>
        <w:jc w:val="both"/>
        <w:rPr>
          <w:rFonts w:asciiTheme="minorHAnsi" w:hAnsiTheme="minorHAnsi" w:cstheme="minorHAnsi"/>
        </w:rPr>
      </w:pPr>
    </w:p>
    <w:p w14:paraId="69A0512D" w14:textId="1F4F921C" w:rsidR="008F3DB1" w:rsidRDefault="008F3DB1" w:rsidP="009D488E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Cílem pokynu je poskytnout regulovaným subjektům podrobná a přehledná pravidla pro úhradu jednotlivých typů plateb,</w:t>
      </w:r>
      <w:r w:rsidR="005460E5" w:rsidRPr="000305FC">
        <w:rPr>
          <w:rFonts w:asciiTheme="minorHAnsi" w:hAnsiTheme="minorHAnsi" w:cstheme="minorHAnsi"/>
          <w:sz w:val="22"/>
          <w:szCs w:val="22"/>
        </w:rPr>
        <w:t xml:space="preserve"> jež</w:t>
      </w:r>
      <w:r w:rsidRPr="000305FC">
        <w:rPr>
          <w:rFonts w:asciiTheme="minorHAnsi" w:hAnsiTheme="minorHAnsi" w:cstheme="minorHAnsi"/>
          <w:sz w:val="22"/>
          <w:szCs w:val="22"/>
        </w:rPr>
        <w:t xml:space="preserve"> jsou vyžadovány v souladu se zákonem o léčivech a navazujících právních předpisů.</w:t>
      </w:r>
    </w:p>
    <w:p w14:paraId="4AA4FD36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5727CE" w14:textId="77777777" w:rsidR="00944902" w:rsidRPr="000305FC" w:rsidRDefault="00944902" w:rsidP="009D488E">
      <w:pPr>
        <w:pStyle w:val="Normln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Pokyn tak zahrnuje pravidla pro úhradu: </w:t>
      </w:r>
    </w:p>
    <w:p w14:paraId="189ED85D" w14:textId="77777777" w:rsidR="00944902" w:rsidRPr="000305FC" w:rsidRDefault="00944902" w:rsidP="00001364">
      <w:pPr>
        <w:pStyle w:val="Normlnweb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správních poplatků, </w:t>
      </w:r>
    </w:p>
    <w:p w14:paraId="20DF290D" w14:textId="5253DB75" w:rsidR="0094490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Na základě ustanovení zákona č. </w:t>
      </w:r>
      <w:hyperlink r:id="rId9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634/2004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 Sb., o správních poplatcích, ve znění pozdějších předpisů jsou správní řízení upravená zákonem o léčivech předmětem správních poplatků. Pravidla pro úhradu správních poplatků jsou upravena zákonem č. </w:t>
      </w:r>
      <w:hyperlink r:id="rId10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634/2004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 Sb. Výše správních poplatků je stanovena v příloze tohoto zákona (v „sazebníku“)</w:t>
      </w:r>
      <w:r w:rsidR="00657BD2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a pro přehlednost jsou zpoplatněné úkony týkající se správních řízení</w:t>
      </w:r>
      <w:r w:rsidR="00613145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vedených ÚSKVBL</w:t>
      </w:r>
      <w:r w:rsidR="00613145" w:rsidRPr="000305FC">
        <w:rPr>
          <w:rFonts w:asciiTheme="minorHAnsi" w:hAnsiTheme="minorHAnsi" w:cstheme="minorHAnsi"/>
          <w:sz w:val="22"/>
          <w:szCs w:val="22"/>
        </w:rPr>
        <w:t xml:space="preserve">, které doznaly úprav od 1. 12. 2022, </w:t>
      </w:r>
      <w:r w:rsidRPr="000305FC">
        <w:rPr>
          <w:rFonts w:asciiTheme="minorHAnsi" w:hAnsiTheme="minorHAnsi" w:cstheme="minorHAnsi"/>
          <w:sz w:val="22"/>
          <w:szCs w:val="22"/>
        </w:rPr>
        <w:t xml:space="preserve">součástí tohoto pokynu. </w:t>
      </w:r>
    </w:p>
    <w:p w14:paraId="2C369338" w14:textId="11A214EF" w:rsidR="00944902" w:rsidRPr="000305FC" w:rsidRDefault="00944902" w:rsidP="00001364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náhrad výdajů za odborné úkony na žádost a za další odborné úkony stanovené zákonem o léčivech, které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>jsou v působnosti ÚSKVBL,</w:t>
      </w:r>
    </w:p>
    <w:p w14:paraId="44BA875D" w14:textId="6EE9D07F" w:rsidR="0094490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V souladu s § 112 zákona o léčivech vybírá ÚSKVBL za provedení odborných úkonů na žádost a za další odborné úkony stanovené tímto zákonem</w:t>
      </w:r>
      <w:r w:rsidR="00525E74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náhradu výdajů. Seznam úkonů, které jsou předmětem náhrady výdajů, výše náhrady výdajů a pravidla pro snížení nebo prominutí náhrady výdajů jsou upraveny vyhláškou</w:t>
      </w:r>
      <w:r w:rsidR="00525E74" w:rsidRPr="000305FC">
        <w:rPr>
          <w:rFonts w:asciiTheme="minorHAnsi" w:hAnsiTheme="minorHAnsi" w:cstheme="minorHAnsi"/>
          <w:sz w:val="22"/>
          <w:szCs w:val="22"/>
        </w:rPr>
        <w:t xml:space="preserve"> a tímto pokynem</w:t>
      </w:r>
      <w:r w:rsidR="00613145" w:rsidRPr="000305FC">
        <w:rPr>
          <w:rFonts w:asciiTheme="minorHAnsi" w:hAnsiTheme="minorHAnsi" w:cstheme="minorHAnsi"/>
          <w:sz w:val="22"/>
          <w:szCs w:val="22"/>
        </w:rPr>
        <w:t>, který zohledňuje nařízení o VLP.</w:t>
      </w:r>
      <w:r w:rsidRPr="000305FC">
        <w:rPr>
          <w:rFonts w:asciiTheme="minorHAnsi" w:hAnsiTheme="minorHAnsi" w:cstheme="minorHAnsi"/>
          <w:sz w:val="22"/>
          <w:szCs w:val="22"/>
        </w:rPr>
        <w:t xml:space="preserve"> Vymezení odborných úkonů, které jsou prováděny ÚSKVBL a výše náhrad výdajů za jejich provedení jsou 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uvedeny </w:t>
      </w:r>
      <w:r w:rsidRPr="000305FC">
        <w:rPr>
          <w:rFonts w:asciiTheme="minorHAnsi" w:hAnsiTheme="minorHAnsi" w:cstheme="minorHAnsi"/>
          <w:sz w:val="22"/>
          <w:szCs w:val="22"/>
        </w:rPr>
        <w:t>v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1C4720" w:rsidRPr="000305FC">
        <w:rPr>
          <w:rFonts w:asciiTheme="minorHAnsi" w:hAnsiTheme="minorHAnsi" w:cstheme="minorHAnsi"/>
          <w:sz w:val="22"/>
          <w:szCs w:val="22"/>
        </w:rPr>
        <w:t>1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 tohoto pokynu</w:t>
      </w:r>
      <w:r w:rsidRPr="000305FC">
        <w:rPr>
          <w:rFonts w:asciiTheme="minorHAnsi" w:hAnsiTheme="minorHAnsi" w:cstheme="minorHAnsi"/>
          <w:sz w:val="22"/>
          <w:szCs w:val="22"/>
        </w:rPr>
        <w:t>.</w:t>
      </w:r>
    </w:p>
    <w:p w14:paraId="42E7C138" w14:textId="4AE12DE7" w:rsidR="00944902" w:rsidRPr="000305FC" w:rsidRDefault="00F05D80" w:rsidP="00C21D62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</w:t>
      </w:r>
      <w:r w:rsidR="00944902" w:rsidRPr="000305FC">
        <w:rPr>
          <w:rFonts w:asciiTheme="minorHAnsi" w:hAnsiTheme="minorHAnsi" w:cstheme="minorHAnsi"/>
          <w:sz w:val="22"/>
          <w:szCs w:val="22"/>
        </w:rPr>
        <w:t>áhrady výdajů za úkony ÚSKVBL spojené s trváním registrace léčivých přípravků (roční udržovací platba)</w:t>
      </w:r>
      <w:r w:rsidR="00B72429" w:rsidRPr="000305FC">
        <w:rPr>
          <w:rFonts w:asciiTheme="minorHAnsi" w:hAnsiTheme="minorHAnsi" w:cstheme="minorHAnsi"/>
          <w:sz w:val="22"/>
          <w:szCs w:val="22"/>
        </w:rPr>
        <w:t>,</w:t>
      </w:r>
    </w:p>
    <w:p w14:paraId="4FEC514B" w14:textId="2E4991D3" w:rsidR="00657BD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Držitel rozhodnutí o registraci v souladu s § 112 odst. 2 zákona o léčivech dále hradí náhrady výdajů za</w:t>
      </w:r>
      <w:r w:rsidR="00824EDA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úkony ÚSKVBL spojené s trváním registrace veterinárních léčivých přípravků formou ročních udržovacích plateb, a to tak, že do konce kalendářního roku je povinen uhradit roční udržovací platbu na následující kalendářní rok. Výše udržovací platby je uvedena v příloze 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č. </w:t>
      </w:r>
      <w:r w:rsidR="001C4720" w:rsidRPr="000305FC">
        <w:rPr>
          <w:rFonts w:asciiTheme="minorHAnsi" w:hAnsiTheme="minorHAnsi" w:cstheme="minorHAnsi"/>
          <w:sz w:val="22"/>
          <w:szCs w:val="22"/>
        </w:rPr>
        <w:t>1</w:t>
      </w:r>
      <w:r w:rsidR="00B72429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="009479A3" w:rsidRPr="000305FC">
        <w:rPr>
          <w:rFonts w:asciiTheme="minorHAnsi" w:hAnsiTheme="minorHAnsi" w:cstheme="minorHAnsi"/>
          <w:sz w:val="22"/>
          <w:szCs w:val="22"/>
        </w:rPr>
        <w:t>tohoto pokynu</w:t>
      </w:r>
      <w:r w:rsidRPr="000305FC">
        <w:rPr>
          <w:rFonts w:asciiTheme="minorHAnsi" w:hAnsiTheme="minorHAnsi" w:cstheme="minorHAnsi"/>
          <w:sz w:val="22"/>
          <w:szCs w:val="22"/>
        </w:rPr>
        <w:t>.</w:t>
      </w:r>
    </w:p>
    <w:p w14:paraId="37F77CD1" w14:textId="77F66946" w:rsidR="00944902" w:rsidRPr="000305FC" w:rsidRDefault="00657BD2" w:rsidP="005A2C5F">
      <w:pPr>
        <w:pStyle w:val="Nadpis1"/>
        <w:rPr>
          <w:rFonts w:asciiTheme="minorHAnsi" w:hAnsiTheme="minorHAnsi" w:cstheme="minorHAnsi"/>
          <w:szCs w:val="28"/>
        </w:rPr>
      </w:pPr>
      <w:r w:rsidRPr="000305FC">
        <w:rPr>
          <w:rFonts w:asciiTheme="minorHAnsi" w:hAnsiTheme="minorHAnsi" w:cstheme="minorHAnsi"/>
          <w:sz w:val="22"/>
          <w:szCs w:val="22"/>
        </w:rPr>
        <w:br w:type="page"/>
      </w:r>
      <w:bookmarkStart w:id="6" w:name="_Toc351374281"/>
      <w:bookmarkStart w:id="7" w:name="_Toc194068488"/>
      <w:r w:rsidR="00944902" w:rsidRPr="000305FC">
        <w:rPr>
          <w:rFonts w:asciiTheme="minorHAnsi" w:hAnsiTheme="minorHAnsi" w:cstheme="minorHAnsi"/>
          <w:szCs w:val="28"/>
        </w:rPr>
        <w:t>3. Odkazy a související dokumenty</w:t>
      </w:r>
      <w:bookmarkEnd w:id="6"/>
      <w:bookmarkEnd w:id="7"/>
    </w:p>
    <w:p w14:paraId="2C7C3E36" w14:textId="2D4C2FEF" w:rsidR="00944902" w:rsidRDefault="00944902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0"/>
          <w:szCs w:val="20"/>
          <w:u w:val="single"/>
        </w:rPr>
      </w:pPr>
    </w:p>
    <w:p w14:paraId="5ED7B8DE" w14:textId="77777777" w:rsidR="00FF7F12" w:rsidRPr="000305FC" w:rsidRDefault="00FF7F12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0"/>
          <w:szCs w:val="20"/>
          <w:u w:val="single"/>
        </w:rPr>
      </w:pPr>
    </w:p>
    <w:p w14:paraId="64C3FDC4" w14:textId="271E93D3" w:rsidR="00814D59" w:rsidRDefault="00814D59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Nařízení Evropského parlamentu a Rady (EU) 2019/6 o veterinárních léčivých přípravcích</w:t>
      </w:r>
      <w:r w:rsidR="00DB22FA">
        <w:rPr>
          <w:rFonts w:asciiTheme="minorHAnsi" w:eastAsia="Arial Unicode MS" w:hAnsiTheme="minorHAnsi" w:cstheme="minorHAnsi"/>
          <w:sz w:val="22"/>
          <w:szCs w:val="22"/>
        </w:rPr>
        <w:t xml:space="preserve"> (nařízení o VLP)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B19C112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56B60C1" w14:textId="0610AAF5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 378/2007 Sb., o léčivech a o změnách některých souvisejících zákonů (zákon o léčivech)</w:t>
      </w:r>
      <w:r w:rsidR="00EF2B92" w:rsidRPr="000305FC">
        <w:rPr>
          <w:rFonts w:asciiTheme="minorHAnsi" w:eastAsia="Arial Unicode MS" w:hAnsiTheme="minorHAnsi" w:cstheme="minorHAnsi"/>
          <w:sz w:val="22"/>
          <w:szCs w:val="22"/>
        </w:rPr>
        <w:t>, ve znění pozdějších předpisů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87B1D32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36B9C5C" w14:textId="361BD6BD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Vyhláška č. 427/2008 Sb., o stanovení výše náhrad výdajů za odborné úkony vykonávané v působnosti Státního ústavu pro kontrolu léčiv a Ústavu pro státní kontrolu veterinárních biopreparátů a léčiv, ve znění pozdějších předpisů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509E6C0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91FF2B4" w14:textId="47E648A3" w:rsidR="00B72429" w:rsidRDefault="00347605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Prováděcí nařízení Komise (EU) 2021/17 o seznamu změn, které nevyžadují posouzení</w:t>
      </w:r>
      <w:r w:rsidR="00B72429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87D7CD7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AE954F2" w14:textId="312B25F7" w:rsidR="00347605" w:rsidRDefault="00347605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Pokyn</w:t>
      </w:r>
      <w:r w:rsidRPr="000305FC">
        <w:rPr>
          <w:rFonts w:asciiTheme="minorHAnsi" w:hAnsiTheme="minorHAnsi" w:cstheme="minorHAnsi"/>
        </w:rPr>
        <w:t xml:space="preserve"> </w:t>
      </w:r>
      <w:r w:rsidRPr="000305FC">
        <w:rPr>
          <w:rFonts w:asciiTheme="minorHAnsi" w:eastAsia="Arial Unicode MS" w:hAnsiTheme="minorHAnsi" w:cstheme="minorHAnsi"/>
          <w:sz w:val="22"/>
          <w:szCs w:val="22"/>
        </w:rPr>
        <w:t>k upřesnění klasifikace změn vyžadujících posouzení podle čl. 62 nařízení (EU) 2019/6 pro veterinární léčivé přípravky a k dokumentaci, která má být k těmto změnám předložena (EMA/</w:t>
      </w:r>
      <w:proofErr w:type="spellStart"/>
      <w:r w:rsidRPr="000305FC">
        <w:rPr>
          <w:rFonts w:asciiTheme="minorHAnsi" w:eastAsia="Arial Unicode MS" w:hAnsiTheme="minorHAnsi" w:cstheme="minorHAnsi"/>
          <w:sz w:val="22"/>
          <w:szCs w:val="22"/>
        </w:rPr>
        <w:t>CMDv</w:t>
      </w:r>
      <w:proofErr w:type="spellEnd"/>
      <w:r w:rsidRPr="000305FC">
        <w:rPr>
          <w:rFonts w:asciiTheme="minorHAnsi" w:eastAsia="Arial Unicode MS" w:hAnsiTheme="minorHAnsi" w:cstheme="minorHAnsi"/>
          <w:sz w:val="22"/>
          <w:szCs w:val="22"/>
        </w:rPr>
        <w:t>/7381/2021 ze dne 9. září 2021 ve znění pozdějších změn</w:t>
      </w:r>
      <w:r w:rsidR="00F141DA" w:rsidRPr="000305FC">
        <w:rPr>
          <w:rFonts w:asciiTheme="minorHAnsi" w:eastAsia="Arial Unicode MS" w:hAnsiTheme="minorHAnsi" w:cstheme="minorHAnsi"/>
          <w:sz w:val="22"/>
          <w:szCs w:val="22"/>
        </w:rPr>
        <w:t>)</w:t>
      </w:r>
      <w:r w:rsidR="00BC32D1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F5C30BF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25A63DF" w14:textId="6EC6FC2E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 634/2004 Sb., o správních poplatcích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2C56705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0B60B98" w14:textId="2D222FB1" w:rsidR="00001364" w:rsidRPr="000305FC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č.500/2004 Sb., správní řád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>, v platné</w:t>
      </w:r>
      <w:r w:rsidR="00D36BFD">
        <w:rPr>
          <w:rFonts w:asciiTheme="minorHAnsi" w:eastAsia="Arial Unicode MS" w:hAnsiTheme="minorHAnsi" w:cstheme="minorHAnsi"/>
          <w:sz w:val="22"/>
          <w:szCs w:val="22"/>
        </w:rPr>
        <w:t>m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 xml:space="preserve">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F9D3274" w14:textId="40EC54A2" w:rsidR="00944902" w:rsidRPr="000305FC" w:rsidRDefault="0073036C" w:rsidP="000A1DB7">
      <w:pPr>
        <w:pStyle w:val="Nadpis1"/>
      </w:pPr>
      <w:r w:rsidRPr="000305FC">
        <w:rPr>
          <w:sz w:val="22"/>
          <w:szCs w:val="22"/>
        </w:rPr>
        <w:br w:type="page"/>
      </w:r>
      <w:bookmarkStart w:id="8" w:name="_Toc351374282"/>
      <w:bookmarkStart w:id="9" w:name="_Toc194068489"/>
      <w:r w:rsidR="00944902" w:rsidRPr="000305FC">
        <w:t>4. Pravidla pro úhrady správních poplatků</w:t>
      </w:r>
      <w:bookmarkEnd w:id="8"/>
      <w:r w:rsidR="00814D59">
        <w:t xml:space="preserve"> (zákon č. 634/2004 Sb.)</w:t>
      </w:r>
      <w:bookmarkEnd w:id="9"/>
      <w:r w:rsidR="00944902" w:rsidRPr="000305FC">
        <w:t xml:space="preserve"> </w:t>
      </w:r>
    </w:p>
    <w:p w14:paraId="5CA56C92" w14:textId="77777777" w:rsidR="00CA1816" w:rsidRPr="000305FC" w:rsidRDefault="00CA181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431479" w14:textId="77777777" w:rsidR="00944902" w:rsidRPr="000305FC" w:rsidRDefault="0094490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5FC">
        <w:rPr>
          <w:rFonts w:asciiTheme="minorHAnsi" w:hAnsiTheme="minorHAnsi" w:cstheme="minorHAnsi"/>
          <w:b/>
          <w:bCs/>
          <w:sz w:val="22"/>
          <w:szCs w:val="22"/>
          <w:u w:val="single"/>
        </w:rPr>
        <w:t>4.1 Postup při úhradě správních poplatků</w:t>
      </w:r>
    </w:p>
    <w:p w14:paraId="15755454" w14:textId="77777777" w:rsidR="00944902" w:rsidRPr="000305FC" w:rsidRDefault="00944902">
      <w:pPr>
        <w:rPr>
          <w:rFonts w:asciiTheme="minorHAnsi" w:hAnsiTheme="minorHAnsi" w:cstheme="minorHAnsi"/>
        </w:rPr>
      </w:pPr>
    </w:p>
    <w:p w14:paraId="5130E358" w14:textId="0D891A64" w:rsidR="00944902" w:rsidRDefault="00944902">
      <w:pPr>
        <w:rPr>
          <w:rFonts w:asciiTheme="minorHAnsi" w:hAnsiTheme="minorHAnsi" w:cstheme="minorHAnsi"/>
        </w:rPr>
      </w:pPr>
      <w:r w:rsidRPr="000305FC">
        <w:rPr>
          <w:rFonts w:asciiTheme="minorHAnsi" w:hAnsiTheme="minorHAnsi" w:cstheme="minorHAnsi"/>
        </w:rPr>
        <w:t xml:space="preserve">Povinnost uhradit správní poplatek vzniká v případě </w:t>
      </w:r>
      <w:r w:rsidR="009315AC" w:rsidRPr="000305FC">
        <w:rPr>
          <w:rFonts w:asciiTheme="minorHAnsi" w:hAnsiTheme="minorHAnsi" w:cstheme="minorHAnsi"/>
        </w:rPr>
        <w:t xml:space="preserve">přijetí </w:t>
      </w:r>
      <w:r w:rsidRPr="000305FC">
        <w:rPr>
          <w:rFonts w:asciiTheme="minorHAnsi" w:hAnsiTheme="minorHAnsi" w:cstheme="minorHAnsi"/>
        </w:rPr>
        <w:t>žádostí</w:t>
      </w:r>
      <w:r w:rsidR="00792F2E">
        <w:rPr>
          <w:rFonts w:asciiTheme="minorHAnsi" w:hAnsiTheme="minorHAnsi" w:cstheme="minorHAnsi"/>
        </w:rPr>
        <w:t xml:space="preserve"> či některých úkonů</w:t>
      </w:r>
      <w:r w:rsidR="00C76145">
        <w:rPr>
          <w:rFonts w:asciiTheme="minorHAnsi" w:hAnsiTheme="minorHAnsi" w:cstheme="minorHAnsi"/>
        </w:rPr>
        <w:t xml:space="preserve"> (s ohledem na nutnost aktualizace zákona o správních poplatcích uvádíme pouze položky, které svou působností ÚSKVBL náleží</w:t>
      </w:r>
      <w:r w:rsidR="003630D4">
        <w:rPr>
          <w:rFonts w:asciiTheme="minorHAnsi" w:hAnsiTheme="minorHAnsi" w:cstheme="minorHAnsi"/>
        </w:rPr>
        <w:t>)</w:t>
      </w:r>
      <w:r w:rsidRPr="000305FC">
        <w:rPr>
          <w:rFonts w:asciiTheme="minorHAnsi" w:hAnsiTheme="minorHAnsi" w:cstheme="minorHAnsi"/>
        </w:rPr>
        <w:t xml:space="preserve">: </w:t>
      </w:r>
    </w:p>
    <w:p w14:paraId="5FC6282C" w14:textId="77777777" w:rsidR="00426D34" w:rsidRPr="00426D34" w:rsidRDefault="00426D34">
      <w:pPr>
        <w:rPr>
          <w:rFonts w:asciiTheme="minorHAnsi" w:hAnsiTheme="minorHAnsi" w:cstheme="minorHAnsi"/>
          <w:sz w:val="10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850"/>
        <w:gridCol w:w="3487"/>
      </w:tblGrid>
      <w:tr w:rsidR="00944902" w:rsidRPr="00EC6A3D" w14:paraId="7BDD713A" w14:textId="77777777" w:rsidTr="00426D34">
        <w:tc>
          <w:tcPr>
            <w:tcW w:w="5939" w:type="dxa"/>
          </w:tcPr>
          <w:p w14:paraId="5B8E9616" w14:textId="76163F53" w:rsidR="00944902" w:rsidRPr="000305FC" w:rsidRDefault="002D438C">
            <w:pPr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Žádost</w:t>
            </w:r>
            <w:r w:rsidR="002F331D" w:rsidRPr="000305FC">
              <w:rPr>
                <w:rFonts w:asciiTheme="minorHAnsi" w:hAnsiTheme="minorHAnsi" w:cstheme="minorHAnsi"/>
                <w:b/>
                <w:bCs/>
              </w:rPr>
              <w:t>/úkon</w:t>
            </w:r>
          </w:p>
        </w:tc>
        <w:tc>
          <w:tcPr>
            <w:tcW w:w="850" w:type="dxa"/>
            <w:vAlign w:val="center"/>
          </w:tcPr>
          <w:p w14:paraId="0820B225" w14:textId="77777777" w:rsidR="00944902" w:rsidRPr="000305FC" w:rsidRDefault="009449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  <w:tc>
          <w:tcPr>
            <w:tcW w:w="3487" w:type="dxa"/>
            <w:vAlign w:val="center"/>
          </w:tcPr>
          <w:p w14:paraId="695EFB59" w14:textId="77777777" w:rsidR="00944902" w:rsidRPr="000305FC" w:rsidRDefault="00944902">
            <w:pPr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Poznámka</w:t>
            </w:r>
          </w:p>
        </w:tc>
      </w:tr>
      <w:tr w:rsidR="00EA5A84" w:rsidRPr="00EC6A3D" w14:paraId="2E642BE3" w14:textId="77777777" w:rsidTr="00426D34">
        <w:tc>
          <w:tcPr>
            <w:tcW w:w="5939" w:type="dxa"/>
            <w:shd w:val="clear" w:color="auto" w:fill="FFFF66"/>
          </w:tcPr>
          <w:p w14:paraId="718332F3" w14:textId="0AF0B868" w:rsidR="00EA5A84" w:rsidRPr="000305FC" w:rsidDel="002D438C" w:rsidRDefault="00EA5A84">
            <w:pPr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</w:rPr>
              <w:t xml:space="preserve">Položka </w:t>
            </w: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850" w:type="dxa"/>
            <w:shd w:val="clear" w:color="auto" w:fill="FFFF66"/>
            <w:vAlign w:val="center"/>
          </w:tcPr>
          <w:p w14:paraId="51467815" w14:textId="77777777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FFFF66"/>
            <w:vAlign w:val="center"/>
          </w:tcPr>
          <w:p w14:paraId="1779955F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71690EBE" w14:textId="77777777" w:rsidTr="00426D34">
        <w:tc>
          <w:tcPr>
            <w:tcW w:w="5939" w:type="dxa"/>
          </w:tcPr>
          <w:p w14:paraId="7FC1C6D1" w14:textId="13032F21" w:rsidR="00EA5A84" w:rsidRPr="000305FC" w:rsidDel="002D438C" w:rsidRDefault="00EA5A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</w:rPr>
              <w:t>Žádost</w:t>
            </w:r>
          </w:p>
        </w:tc>
        <w:tc>
          <w:tcPr>
            <w:tcW w:w="850" w:type="dxa"/>
            <w:vAlign w:val="center"/>
          </w:tcPr>
          <w:p w14:paraId="47F535CA" w14:textId="77777777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251D5596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7B332B8E" w14:textId="77777777" w:rsidTr="00426D34">
        <w:tc>
          <w:tcPr>
            <w:tcW w:w="5939" w:type="dxa"/>
          </w:tcPr>
          <w:p w14:paraId="5625089E" w14:textId="1855F6CB" w:rsidR="00EA5A84" w:rsidRPr="000305FC" w:rsidDel="002D438C" w:rsidRDefault="00426D34" w:rsidP="00426D34">
            <w:pPr>
              <w:ind w:left="336" w:hanging="336"/>
              <w:rPr>
                <w:rFonts w:asciiTheme="minorHAnsi" w:hAnsiTheme="minorHAnsi" w:cstheme="minorHAnsi"/>
                <w:b/>
                <w:bCs/>
              </w:rPr>
            </w:pPr>
            <w:r w:rsidRPr="00426D34">
              <w:rPr>
                <w:rFonts w:ascii="Calibri" w:hAnsi="Calibri"/>
                <w:b/>
              </w:rPr>
              <w:t xml:space="preserve">- </w:t>
            </w:r>
            <w:r w:rsidRPr="00426D34">
              <w:rPr>
                <w:rFonts w:ascii="Calibri" w:hAnsi="Calibri"/>
                <w:b/>
              </w:rPr>
              <w:tab/>
            </w:r>
            <w:r w:rsidR="00EA5A84">
              <w:rPr>
                <w:rFonts w:ascii="Calibri" w:hAnsi="Calibri"/>
                <w:b/>
                <w:u w:val="single"/>
              </w:rPr>
              <w:t>o vydání osvědčení</w:t>
            </w:r>
            <w:r w:rsidR="00EA5A84">
              <w:rPr>
                <w:rFonts w:ascii="Calibri" w:hAnsi="Calibri"/>
              </w:rPr>
              <w:t xml:space="preserve"> výrobci veterinárních přípravků o splnění požadavků SVP</w:t>
            </w:r>
          </w:p>
        </w:tc>
        <w:tc>
          <w:tcPr>
            <w:tcW w:w="850" w:type="dxa"/>
            <w:vAlign w:val="center"/>
          </w:tcPr>
          <w:p w14:paraId="65C87DC6" w14:textId="5B27C4EC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578DEFBE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34057226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794DAD7C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97</w:t>
            </w:r>
          </w:p>
        </w:tc>
      </w:tr>
      <w:tr w:rsidR="00EA5A84" w:rsidRPr="00EC6A3D" w14:paraId="0C172058" w14:textId="77777777" w:rsidTr="00426D34">
        <w:tc>
          <w:tcPr>
            <w:tcW w:w="5939" w:type="dxa"/>
            <w:vAlign w:val="center"/>
          </w:tcPr>
          <w:p w14:paraId="4FF8D845" w14:textId="7B0FBB9C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188DBF50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10F1174A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0CAF34D4" w14:textId="77777777" w:rsidTr="00426D34">
        <w:tc>
          <w:tcPr>
            <w:tcW w:w="5939" w:type="dxa"/>
            <w:vAlign w:val="center"/>
          </w:tcPr>
          <w:p w14:paraId="6E4074C2" w14:textId="4E884E7C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registraci</w:t>
            </w:r>
            <w:r w:rsidRPr="003757DE">
              <w:rPr>
                <w:rFonts w:asciiTheme="minorHAnsi" w:hAnsiTheme="minorHAnsi" w:cstheme="minorHAnsi"/>
              </w:rPr>
              <w:t xml:space="preserve"> veterinárního léčivého přípravku, včetně zvykového rostlinného veterinárního léčivého přípravku nebo veterinárního homeopatického přípravku</w:t>
            </w:r>
          </w:p>
        </w:tc>
        <w:tc>
          <w:tcPr>
            <w:tcW w:w="850" w:type="dxa"/>
            <w:vAlign w:val="center"/>
          </w:tcPr>
          <w:p w14:paraId="39CC176F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5ABD8F6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10E70002" w14:textId="77777777" w:rsidTr="00426D34">
        <w:tc>
          <w:tcPr>
            <w:tcW w:w="5939" w:type="dxa"/>
            <w:vAlign w:val="center"/>
          </w:tcPr>
          <w:p w14:paraId="3166C44A" w14:textId="2E4DFD86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změnu</w:t>
            </w:r>
            <w:r w:rsidRPr="003757DE">
              <w:rPr>
                <w:rFonts w:asciiTheme="minorHAnsi" w:hAnsiTheme="minorHAnsi" w:cstheme="minorHAnsi"/>
              </w:rPr>
              <w:t xml:space="preserve"> rozhodnutí o registraci, včetně homeopatického přípravku</w:t>
            </w:r>
          </w:p>
        </w:tc>
        <w:tc>
          <w:tcPr>
            <w:tcW w:w="850" w:type="dxa"/>
            <w:vAlign w:val="center"/>
          </w:tcPr>
          <w:p w14:paraId="4E850ED8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19744A4" w14:textId="77777777" w:rsidR="00EA5A84" w:rsidRPr="003F1735" w:rsidRDefault="00EA5A84" w:rsidP="00EA5A84">
            <w:pPr>
              <w:ind w:left="-71"/>
              <w:rPr>
                <w:rFonts w:asciiTheme="minorHAnsi" w:hAnsiTheme="minorHAnsi" w:cstheme="minorHAnsi"/>
              </w:rPr>
            </w:pPr>
          </w:p>
          <w:p w14:paraId="03312F0F" w14:textId="77777777" w:rsidR="00EA5A84" w:rsidRPr="003F1735" w:rsidRDefault="00EA5A84" w:rsidP="00EA5A84">
            <w:pPr>
              <w:ind w:left="-71"/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3081AF98" w14:textId="77777777" w:rsidTr="00426D34">
        <w:tc>
          <w:tcPr>
            <w:tcW w:w="5939" w:type="dxa"/>
            <w:vAlign w:val="center"/>
          </w:tcPr>
          <w:p w14:paraId="7CA2060D" w14:textId="47641977" w:rsidR="00EA5A84" w:rsidRPr="003757DE" w:rsidRDefault="00EA5A84" w:rsidP="00C44A15">
            <w:pPr>
              <w:tabs>
                <w:tab w:val="left" w:pos="345"/>
              </w:tabs>
              <w:ind w:left="345" w:hanging="345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převod</w:t>
            </w:r>
            <w:r w:rsidRPr="003757DE">
              <w:rPr>
                <w:rFonts w:asciiTheme="minorHAnsi" w:hAnsiTheme="minorHAnsi" w:cstheme="minorHAnsi"/>
              </w:rPr>
              <w:t xml:space="preserve"> registrace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6ECF269E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1C096C05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1921D547" w14:textId="77777777" w:rsidTr="00426D34">
        <w:tc>
          <w:tcPr>
            <w:tcW w:w="5939" w:type="dxa"/>
            <w:vAlign w:val="center"/>
          </w:tcPr>
          <w:p w14:paraId="7A3A2166" w14:textId="0103C876" w:rsidR="00EA5A84" w:rsidRPr="003757DE" w:rsidRDefault="00EA5A84" w:rsidP="00FF7F12">
            <w:pPr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povolení souběžného dovozu (paralelního obchodu)</w:t>
            </w:r>
            <w:r w:rsidRPr="003757DE">
              <w:rPr>
                <w:rFonts w:asciiTheme="minorHAnsi" w:hAnsiTheme="minorHAnsi" w:cstheme="minorHAnsi"/>
              </w:rPr>
              <w:t xml:space="preserve">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23203553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25AA80F4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0B6E24B2" w14:textId="77777777" w:rsidTr="00426D34">
        <w:tc>
          <w:tcPr>
            <w:tcW w:w="5939" w:type="dxa"/>
            <w:vAlign w:val="center"/>
          </w:tcPr>
          <w:p w14:paraId="41FFC6F4" w14:textId="71D12859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zrušení</w:t>
            </w:r>
            <w:r w:rsidRPr="003757DE">
              <w:rPr>
                <w:rFonts w:asciiTheme="minorHAnsi" w:hAnsiTheme="minorHAnsi" w:cstheme="minorHAnsi"/>
              </w:rPr>
              <w:t xml:space="preserve"> rozhodnutí o registraci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0C806765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1000,-</w:t>
            </w:r>
          </w:p>
        </w:tc>
        <w:tc>
          <w:tcPr>
            <w:tcW w:w="3487" w:type="dxa"/>
            <w:vAlign w:val="center"/>
          </w:tcPr>
          <w:p w14:paraId="350B3E9F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42A4C1C7" w14:textId="77777777" w:rsidTr="00426D34">
        <w:tc>
          <w:tcPr>
            <w:tcW w:w="5939" w:type="dxa"/>
            <w:vAlign w:val="center"/>
          </w:tcPr>
          <w:p w14:paraId="226454FE" w14:textId="6763233D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>o vydání rozhodnutí</w:t>
            </w:r>
            <w:r w:rsidRPr="003F1735">
              <w:rPr>
                <w:rFonts w:asciiTheme="minorHAnsi" w:hAnsiTheme="minorHAnsi" w:cstheme="minorHAnsi"/>
              </w:rPr>
              <w:t xml:space="preserve"> v případech pochybností, zda jde o veterinární léčivý přípravek nebo o léčivou látku nebo o léčivý přípravek podléhající registraci nebo o jiný výrobek, popřípadě zda jde o veterinární homeopatický přípravek</w:t>
            </w:r>
          </w:p>
        </w:tc>
        <w:tc>
          <w:tcPr>
            <w:tcW w:w="850" w:type="dxa"/>
            <w:vAlign w:val="center"/>
          </w:tcPr>
          <w:p w14:paraId="7E1D4C9E" w14:textId="482845F2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45114584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4B7D1BEC" w14:textId="77777777" w:rsidTr="00426D34">
        <w:tc>
          <w:tcPr>
            <w:tcW w:w="5939" w:type="dxa"/>
            <w:vAlign w:val="center"/>
          </w:tcPr>
          <w:p w14:paraId="353C1D6D" w14:textId="17993059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 xml:space="preserve">o schválení povolení </w:t>
            </w:r>
            <w:r w:rsidRPr="003F1735">
              <w:rPr>
                <w:rFonts w:asciiTheme="minorHAnsi" w:hAnsiTheme="minorHAnsi" w:cstheme="minorHAnsi"/>
              </w:rPr>
              <w:t>pro uvádění do oběhu a použití veterinárního léčivého přípravku, který není registrovaný v Evropské unii nebo ve třetí zemi (</w:t>
            </w:r>
            <w:r w:rsidRPr="003F1735">
              <w:rPr>
                <w:rFonts w:asciiTheme="minorHAnsi" w:hAnsiTheme="minorHAnsi" w:cstheme="minorHAnsi"/>
                <w:b/>
              </w:rPr>
              <w:t>veterinární speciální léčebný program</w:t>
            </w:r>
            <w:r w:rsidRPr="003F173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vAlign w:val="center"/>
          </w:tcPr>
          <w:p w14:paraId="5E41BD28" w14:textId="128CF188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1B028A37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76E099B4" w14:textId="77777777" w:rsidTr="00426D34">
        <w:tc>
          <w:tcPr>
            <w:tcW w:w="5939" w:type="dxa"/>
            <w:vAlign w:val="center"/>
          </w:tcPr>
          <w:p w14:paraId="63575AD2" w14:textId="40D85B6B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>o schválení</w:t>
            </w:r>
            <w:r w:rsidRPr="003F1735">
              <w:rPr>
                <w:rFonts w:asciiTheme="minorHAnsi" w:hAnsiTheme="minorHAnsi" w:cstheme="minorHAnsi"/>
              </w:rPr>
              <w:t xml:space="preserve"> klinického hodnocení nebo ověřovacího klinického hodnocení veterinárního léčivého přípravku</w:t>
            </w:r>
          </w:p>
        </w:tc>
        <w:tc>
          <w:tcPr>
            <w:tcW w:w="850" w:type="dxa"/>
            <w:vAlign w:val="center"/>
          </w:tcPr>
          <w:p w14:paraId="29442672" w14:textId="5AE629DE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683BC6E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749D728B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1B82665B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98</w:t>
            </w:r>
          </w:p>
        </w:tc>
      </w:tr>
      <w:tr w:rsidR="00EA5A84" w:rsidRPr="00EC6A3D" w14:paraId="1BAA3D71" w14:textId="77777777" w:rsidTr="00426D34">
        <w:tc>
          <w:tcPr>
            <w:tcW w:w="5939" w:type="dxa"/>
            <w:vAlign w:val="center"/>
          </w:tcPr>
          <w:p w14:paraId="57403542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5547FB11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4577B010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636F12CD" w14:textId="77777777" w:rsidTr="00426D34">
        <w:tc>
          <w:tcPr>
            <w:tcW w:w="5939" w:type="dxa"/>
            <w:vAlign w:val="center"/>
          </w:tcPr>
          <w:p w14:paraId="6D03D38B" w14:textId="7F7A4084" w:rsidR="00EA5A84" w:rsidRPr="003F1735" w:rsidRDefault="00EA5A84" w:rsidP="00EA5A8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povolení či změnu povolení k výrobě veterinárních léčivých přípravků a veterinárních autogenních vakcín</w:t>
            </w:r>
          </w:p>
        </w:tc>
        <w:tc>
          <w:tcPr>
            <w:tcW w:w="850" w:type="dxa"/>
            <w:vAlign w:val="center"/>
          </w:tcPr>
          <w:p w14:paraId="46D75DE0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4F39473F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19771A40" w14:textId="77777777" w:rsidTr="00426D34">
        <w:tc>
          <w:tcPr>
            <w:tcW w:w="5939" w:type="dxa"/>
            <w:vAlign w:val="center"/>
          </w:tcPr>
          <w:p w14:paraId="7FFA7A3E" w14:textId="38552646" w:rsidR="007428F4" w:rsidRPr="00972A63" w:rsidRDefault="00701CCF" w:rsidP="00272B1A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</w:r>
            <w:r w:rsidR="00972A63" w:rsidRPr="00272B1A">
              <w:rPr>
                <w:rFonts w:asciiTheme="minorHAnsi" w:hAnsiTheme="minorHAnsi" w:cstheme="minorHAnsi"/>
              </w:rPr>
              <w:t>o</w:t>
            </w:r>
            <w:r w:rsidR="007428F4" w:rsidRPr="00701CCF">
              <w:rPr>
                <w:rFonts w:asciiTheme="minorHAnsi" w:hAnsiTheme="minorHAnsi" w:cstheme="minorHAnsi"/>
              </w:rPr>
              <w:t xml:space="preserve"> povolení nebo změny povolení výroby veterinárních transfuzních přípravků nebo biologických veterinárních léčivých přípravků</w:t>
            </w:r>
          </w:p>
        </w:tc>
        <w:tc>
          <w:tcPr>
            <w:tcW w:w="850" w:type="dxa"/>
            <w:vAlign w:val="center"/>
          </w:tcPr>
          <w:p w14:paraId="4730AAE3" w14:textId="730D108D" w:rsidR="007428F4" w:rsidRPr="00272B1A" w:rsidRDefault="007428F4" w:rsidP="00272B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2B1A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118A4CD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0182123D" w14:textId="77777777" w:rsidTr="00426D34">
        <w:tc>
          <w:tcPr>
            <w:tcW w:w="5939" w:type="dxa"/>
            <w:vAlign w:val="center"/>
          </w:tcPr>
          <w:p w14:paraId="37313749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povolení či změnu povolení k činnosti kontrolní laboratoře</w:t>
            </w:r>
          </w:p>
        </w:tc>
        <w:tc>
          <w:tcPr>
            <w:tcW w:w="850" w:type="dxa"/>
            <w:vAlign w:val="center"/>
          </w:tcPr>
          <w:p w14:paraId="7622CC2D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2FFFC054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F06C10" w:rsidRPr="00EC6A3D" w14:paraId="14B0C681" w14:textId="77777777" w:rsidTr="00426D34">
        <w:tc>
          <w:tcPr>
            <w:tcW w:w="5939" w:type="dxa"/>
            <w:vAlign w:val="center"/>
          </w:tcPr>
          <w:p w14:paraId="33D22820" w14:textId="34798B73" w:rsidR="00F06C10" w:rsidRPr="003F1735" w:rsidRDefault="00F06C10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</w:r>
            <w:r w:rsidRPr="008269BA">
              <w:rPr>
                <w:rFonts w:asciiTheme="minorHAnsi" w:hAnsiTheme="minorHAnsi" w:cstheme="minorHAnsi"/>
              </w:rPr>
              <w:t>o povolení nebo změnu povolení výroby v</w:t>
            </w:r>
            <w:r>
              <w:rPr>
                <w:rFonts w:asciiTheme="minorHAnsi" w:hAnsiTheme="minorHAnsi" w:cstheme="minorHAnsi"/>
              </w:rPr>
              <w:t> </w:t>
            </w:r>
            <w:r w:rsidRPr="008269BA">
              <w:rPr>
                <w:rFonts w:asciiTheme="minorHAnsi" w:hAnsiTheme="minorHAnsi" w:cstheme="minorHAnsi"/>
              </w:rPr>
              <w:t>zařízení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69BA">
              <w:rPr>
                <w:rFonts w:asciiTheme="minorHAnsi" w:hAnsiTheme="minorHAnsi" w:cstheme="minorHAnsi"/>
              </w:rPr>
              <w:t>transfúzní služby</w:t>
            </w:r>
          </w:p>
        </w:tc>
        <w:tc>
          <w:tcPr>
            <w:tcW w:w="850" w:type="dxa"/>
            <w:vAlign w:val="center"/>
          </w:tcPr>
          <w:p w14:paraId="205A358F" w14:textId="3341AA12" w:rsidR="00F06C10" w:rsidRPr="003F1735" w:rsidRDefault="00F06C10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FC571EF" w14:textId="77777777" w:rsidR="00F06C10" w:rsidRPr="003F1735" w:rsidRDefault="00F06C10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53126B47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760258B7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99</w:t>
            </w:r>
          </w:p>
        </w:tc>
      </w:tr>
      <w:tr w:rsidR="007428F4" w:rsidRPr="00EC6A3D" w14:paraId="74B98277" w14:textId="77777777" w:rsidTr="00426D34">
        <w:tc>
          <w:tcPr>
            <w:tcW w:w="5939" w:type="dxa"/>
            <w:vAlign w:val="center"/>
          </w:tcPr>
          <w:p w14:paraId="04AA5F7C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171DBF9D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6B4C99E9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2AB27A12" w14:textId="77777777" w:rsidTr="00426D34">
        <w:tc>
          <w:tcPr>
            <w:tcW w:w="5939" w:type="dxa"/>
            <w:vAlign w:val="center"/>
          </w:tcPr>
          <w:p w14:paraId="0BCF1521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 xml:space="preserve">o povolení či změnu povolení k distribuci veterinárních léčivých přípravků </w:t>
            </w:r>
          </w:p>
        </w:tc>
        <w:tc>
          <w:tcPr>
            <w:tcW w:w="850" w:type="dxa"/>
            <w:vAlign w:val="center"/>
          </w:tcPr>
          <w:p w14:paraId="226A5D3F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587ED96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79EBC8D2" w14:textId="77777777" w:rsidTr="00426D34">
        <w:tc>
          <w:tcPr>
            <w:tcW w:w="5939" w:type="dxa"/>
            <w:vAlign w:val="center"/>
          </w:tcPr>
          <w:p w14:paraId="1C01D191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rozšíření povolení k distribuci</w:t>
            </w:r>
          </w:p>
        </w:tc>
        <w:tc>
          <w:tcPr>
            <w:tcW w:w="850" w:type="dxa"/>
            <w:vAlign w:val="center"/>
          </w:tcPr>
          <w:p w14:paraId="0CD17707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5AD008BB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6DF65DA7" w14:textId="77777777" w:rsidTr="002C67D3">
        <w:tc>
          <w:tcPr>
            <w:tcW w:w="10276" w:type="dxa"/>
            <w:gridSpan w:val="3"/>
            <w:shd w:val="clear" w:color="auto" w:fill="FFFF99"/>
            <w:vAlign w:val="center"/>
          </w:tcPr>
          <w:p w14:paraId="734D0CF1" w14:textId="18DAFE65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 xml:space="preserve">Položka 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428F4" w:rsidRPr="00EC6A3D" w14:paraId="4ECD0944" w14:textId="77777777" w:rsidTr="00426D34">
        <w:tc>
          <w:tcPr>
            <w:tcW w:w="5939" w:type="dxa"/>
            <w:vMerge w:val="restart"/>
            <w:vAlign w:val="center"/>
          </w:tcPr>
          <w:p w14:paraId="0F93571C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Vydání stejnopisu, opisu, kopie, fotokopie nebo výpisu z úředních spisů, z rejstříků, z registrů, ze záznamů, z evidencí z listin nebo z dalšího písemného a obrazového materiálu, popř. sdělení o negativním nálezu.</w:t>
            </w:r>
          </w:p>
          <w:p w14:paraId="228185BF" w14:textId="78BDE84B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  <w:p w14:paraId="5DF4A92E" w14:textId="26829156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  <w:p w14:paraId="6784F7FF" w14:textId="11820D6C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32AECBE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50 Kč</w:t>
            </w:r>
          </w:p>
        </w:tc>
        <w:tc>
          <w:tcPr>
            <w:tcW w:w="3487" w:type="dxa"/>
            <w:vAlign w:val="center"/>
          </w:tcPr>
          <w:p w14:paraId="50C91F92" w14:textId="77777777" w:rsidR="007428F4" w:rsidRPr="003F1735" w:rsidRDefault="007428F4" w:rsidP="007428F4">
            <w:pPr>
              <w:adjustRightInd w:val="0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za každou i započatou stránku</w:t>
            </w:r>
          </w:p>
        </w:tc>
      </w:tr>
      <w:tr w:rsidR="00DB22FA" w:rsidRPr="00EC6A3D" w14:paraId="13E04BCE" w14:textId="77777777" w:rsidTr="00426D34">
        <w:tc>
          <w:tcPr>
            <w:tcW w:w="5939" w:type="dxa"/>
            <w:vMerge/>
            <w:vAlign w:val="center"/>
          </w:tcPr>
          <w:p w14:paraId="3255BAB2" w14:textId="26C511E6" w:rsidR="00DB22FA" w:rsidRPr="003F0A2C" w:rsidRDefault="00DB22FA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DE81C2D" w14:textId="56FABD07" w:rsidR="00DB22FA" w:rsidRPr="003F0A2C" w:rsidRDefault="00DB22FA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30 Kč</w:t>
            </w:r>
          </w:p>
        </w:tc>
        <w:tc>
          <w:tcPr>
            <w:tcW w:w="3487" w:type="dxa"/>
            <w:vMerge w:val="restart"/>
            <w:vAlign w:val="center"/>
          </w:tcPr>
          <w:p w14:paraId="5C91ABF5" w14:textId="14BC3152" w:rsidR="00DB22FA" w:rsidRDefault="00DB22FA" w:rsidP="007428F4">
            <w:pPr>
              <w:adjustRightInd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</w:t>
            </w:r>
            <w:r w:rsidRPr="003F17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 první stránku</w:t>
            </w:r>
          </w:p>
          <w:p w14:paraId="12BCCDB7" w14:textId="702C9E6C" w:rsidR="00DB22FA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7AC6973B" w14:textId="77777777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6C8DB832" w14:textId="5B7EC9C4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za každou další i započatou stránku, je-li pořizována na kopírovacím stroji nebo</w:t>
            </w:r>
            <w:r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na</w:t>
            </w:r>
            <w:r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tiskárně počítače</w:t>
            </w:r>
          </w:p>
        </w:tc>
      </w:tr>
      <w:tr w:rsidR="00DB22FA" w:rsidRPr="00EC6A3D" w14:paraId="47FCA4D1" w14:textId="77777777" w:rsidTr="00426D34">
        <w:tc>
          <w:tcPr>
            <w:tcW w:w="5939" w:type="dxa"/>
            <w:vMerge/>
          </w:tcPr>
          <w:p w14:paraId="1EC8D835" w14:textId="6F286E45" w:rsidR="00DB22FA" w:rsidRPr="003F0A2C" w:rsidRDefault="00DB22FA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A1B2FD7" w14:textId="6B4BCD6B" w:rsidR="00DB22FA" w:rsidRPr="003F0A2C" w:rsidRDefault="00DB22FA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 a 10 Kč</w:t>
            </w:r>
          </w:p>
        </w:tc>
        <w:tc>
          <w:tcPr>
            <w:tcW w:w="3487" w:type="dxa"/>
            <w:vMerge/>
            <w:vAlign w:val="center"/>
          </w:tcPr>
          <w:p w14:paraId="200702A1" w14:textId="436A3575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424BC6F5" w14:textId="77777777" w:rsidR="00944902" w:rsidRPr="003F1735" w:rsidRDefault="00944902">
      <w:pPr>
        <w:rPr>
          <w:rFonts w:asciiTheme="minorHAnsi" w:hAnsiTheme="minorHAnsi" w:cstheme="minorHAnsi"/>
        </w:rPr>
      </w:pPr>
    </w:p>
    <w:p w14:paraId="19773717" w14:textId="77777777" w:rsidR="00426D34" w:rsidRDefault="00426D3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C8775" w14:textId="586E45C3" w:rsidR="00944902" w:rsidRPr="003F1735" w:rsidRDefault="009449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735">
        <w:rPr>
          <w:rFonts w:asciiTheme="minorHAnsi" w:hAnsiTheme="minorHAnsi" w:cstheme="minorHAnsi"/>
          <w:b/>
          <w:bCs/>
          <w:sz w:val="22"/>
          <w:szCs w:val="22"/>
        </w:rPr>
        <w:t xml:space="preserve">Správní poplatky se platí </w:t>
      </w:r>
      <w:r w:rsidR="000A6E9C" w:rsidRPr="003F1735">
        <w:rPr>
          <w:rFonts w:asciiTheme="minorHAnsi" w:hAnsiTheme="minorHAnsi" w:cstheme="minorHAnsi"/>
          <w:b/>
          <w:sz w:val="22"/>
          <w:szCs w:val="22"/>
        </w:rPr>
        <w:t xml:space="preserve">převodem </w:t>
      </w:r>
      <w:r w:rsidRPr="003F1735">
        <w:rPr>
          <w:rFonts w:asciiTheme="minorHAnsi" w:hAnsiTheme="minorHAnsi" w:cstheme="minorHAnsi"/>
          <w:b/>
          <w:sz w:val="22"/>
          <w:szCs w:val="22"/>
        </w:rPr>
        <w:t xml:space="preserve">na účet vedený u České národní banky. </w:t>
      </w:r>
    </w:p>
    <w:p w14:paraId="6638D153" w14:textId="0D3D7581" w:rsidR="00F36E8E" w:rsidRPr="00B13E0E" w:rsidRDefault="00F36E8E" w:rsidP="00001364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7342B97" w14:textId="552E8D80" w:rsidR="001C4720" w:rsidRDefault="001C4720" w:rsidP="001C4720">
      <w:pPr>
        <w:pStyle w:val="Zkladntext2"/>
        <w:rPr>
          <w:rFonts w:asciiTheme="minorHAnsi" w:hAnsiTheme="minorHAnsi" w:cstheme="minorHAnsi"/>
          <w:b/>
          <w:bCs/>
          <w:sz w:val="22"/>
          <w:szCs w:val="22"/>
        </w:rPr>
      </w:pPr>
      <w:r w:rsidRPr="003F1735">
        <w:rPr>
          <w:rFonts w:asciiTheme="minorHAnsi" w:hAnsiTheme="minorHAnsi" w:cstheme="minorHAnsi"/>
          <w:b/>
          <w:bCs/>
          <w:sz w:val="22"/>
          <w:szCs w:val="22"/>
        </w:rPr>
        <w:t>Spolu s příslušnou žádostí se přikládá výpis z účtu žadatele potvrzující provedení příslušné platby správního poplatku.</w:t>
      </w:r>
    </w:p>
    <w:p w14:paraId="1BE79659" w14:textId="77777777" w:rsidR="00B13E0E" w:rsidRPr="00B13E0E" w:rsidRDefault="00B13E0E" w:rsidP="00B13E0E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744FEB14" w14:textId="4AEA5197" w:rsidR="001C4720" w:rsidRPr="003F0A2C" w:rsidRDefault="001C4720" w:rsidP="001C4720">
      <w:pPr>
        <w:pStyle w:val="Zkladntext2"/>
        <w:rPr>
          <w:rFonts w:asciiTheme="minorHAnsi" w:hAnsiTheme="minorHAnsi" w:cstheme="minorHAnsi"/>
          <w:bCs/>
          <w:sz w:val="22"/>
          <w:szCs w:val="22"/>
        </w:rPr>
      </w:pPr>
      <w:r w:rsidRPr="003F1735">
        <w:rPr>
          <w:rFonts w:asciiTheme="minorHAnsi" w:hAnsiTheme="minorHAnsi" w:cstheme="minorHAnsi"/>
          <w:bCs/>
          <w:sz w:val="22"/>
          <w:szCs w:val="22"/>
        </w:rPr>
        <w:t>Pokud žadatel požaduje potvrzení o zaplacení správního poplatku</w:t>
      </w:r>
      <w:r w:rsidR="008F7A59" w:rsidRPr="003F1735">
        <w:rPr>
          <w:rFonts w:asciiTheme="minorHAnsi" w:hAnsiTheme="minorHAnsi" w:cstheme="minorHAnsi"/>
          <w:bCs/>
          <w:sz w:val="22"/>
          <w:szCs w:val="22"/>
        </w:rPr>
        <w:t>,</w:t>
      </w:r>
      <w:r w:rsidRPr="003F1735">
        <w:rPr>
          <w:rFonts w:asciiTheme="minorHAnsi" w:hAnsiTheme="minorHAnsi" w:cstheme="minorHAnsi"/>
          <w:bCs/>
          <w:sz w:val="22"/>
          <w:szCs w:val="22"/>
        </w:rPr>
        <w:t xml:space="preserve"> k žádosti přiloží vyplněný tiskopis „</w:t>
      </w:r>
      <w:r w:rsidRPr="003F1735">
        <w:rPr>
          <w:rFonts w:asciiTheme="minorHAnsi" w:hAnsiTheme="minorHAnsi" w:cstheme="minorHAnsi"/>
          <w:sz w:val="22"/>
          <w:szCs w:val="22"/>
        </w:rPr>
        <w:t xml:space="preserve">Doklad </w:t>
      </w:r>
      <w:r w:rsidR="00B13E0E">
        <w:rPr>
          <w:rFonts w:asciiTheme="minorHAnsi" w:hAnsiTheme="minorHAnsi" w:cstheme="minorHAnsi"/>
          <w:sz w:val="22"/>
          <w:szCs w:val="22"/>
        </w:rPr>
        <w:br/>
      </w:r>
      <w:r w:rsidRPr="003F1735">
        <w:rPr>
          <w:rFonts w:asciiTheme="minorHAnsi" w:hAnsiTheme="minorHAnsi" w:cstheme="minorHAnsi"/>
          <w:sz w:val="22"/>
          <w:szCs w:val="22"/>
        </w:rPr>
        <w:t xml:space="preserve">o zaplacení správního poplatku“, který naleznete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 příloze </w:t>
      </w:r>
      <w:r w:rsidR="00285B6F" w:rsidRPr="003F0A2C">
        <w:rPr>
          <w:rFonts w:asciiTheme="minorHAnsi" w:hAnsiTheme="minorHAnsi" w:cstheme="minorHAnsi"/>
          <w:sz w:val="22"/>
          <w:szCs w:val="22"/>
        </w:rPr>
        <w:t>2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1E7FA735" w14:textId="77777777" w:rsidR="00B13E0E" w:rsidRPr="00B13E0E" w:rsidRDefault="00B13E0E" w:rsidP="00B13E0E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72CC3415" w14:textId="259C8830" w:rsidR="000A6E9C" w:rsidRPr="003F0A2C" w:rsidRDefault="000A6E9C" w:rsidP="00B13E0E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Pozn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: </w:t>
      </w:r>
      <w:r w:rsidR="00F36E8E" w:rsidRPr="003F0A2C">
        <w:rPr>
          <w:rFonts w:asciiTheme="minorHAnsi" w:hAnsiTheme="minorHAnsi" w:cstheme="minorHAnsi"/>
          <w:sz w:val="22"/>
          <w:szCs w:val="22"/>
        </w:rPr>
        <w:t>Z</w:t>
      </w:r>
      <w:r w:rsidRPr="003F0A2C">
        <w:rPr>
          <w:rFonts w:asciiTheme="minorHAnsi" w:hAnsiTheme="minorHAnsi" w:cstheme="minorHAnsi"/>
          <w:sz w:val="22"/>
          <w:szCs w:val="22"/>
        </w:rPr>
        <w:t>ákonem č.</w:t>
      </w:r>
      <w:r w:rsidR="0051746D" w:rsidRPr="00EC6A3D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349/2023 Sb., kterým se mění některé zákony v souvislosti s konsolidací veřejných rozpočtů, jsou k 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 změněny i daňový řád a zákon o správních poplatcích ve smyslu zrušení kolků, a to od 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2024. Ministerstvo financí již nebude další kolky vydávat a distribuovat. Podle přechodného ustanovení ke změně daňového řádu</w:t>
      </w:r>
      <w:r w:rsidR="0089110D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pokud m</w:t>
      </w:r>
      <w:r w:rsidR="00C437DE">
        <w:rPr>
          <w:rFonts w:asciiTheme="minorHAnsi" w:hAnsiTheme="minorHAnsi" w:cstheme="minorHAnsi"/>
          <w:sz w:val="22"/>
          <w:szCs w:val="22"/>
        </w:rPr>
        <w:t>ěl</w:t>
      </w:r>
      <w:r w:rsidRPr="003F0A2C">
        <w:rPr>
          <w:rFonts w:asciiTheme="minorHAnsi" w:hAnsiTheme="minorHAnsi" w:cstheme="minorHAnsi"/>
          <w:sz w:val="22"/>
          <w:szCs w:val="22"/>
        </w:rPr>
        <w:t xml:space="preserve"> někdo v držení kolkové známky vydané před tímto datem, m</w:t>
      </w:r>
      <w:r w:rsidR="00C437DE">
        <w:rPr>
          <w:rFonts w:asciiTheme="minorHAnsi" w:hAnsiTheme="minorHAnsi" w:cstheme="minorHAnsi"/>
          <w:sz w:val="22"/>
          <w:szCs w:val="22"/>
        </w:rPr>
        <w:t xml:space="preserve">ohl </w:t>
      </w:r>
      <w:r w:rsidRPr="003F0A2C">
        <w:rPr>
          <w:rFonts w:asciiTheme="minorHAnsi" w:hAnsiTheme="minorHAnsi" w:cstheme="minorHAnsi"/>
          <w:sz w:val="22"/>
          <w:szCs w:val="22"/>
        </w:rPr>
        <w:t>je použít nejpozději do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31.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12.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</w:t>
      </w:r>
      <w:r w:rsidR="0089110D" w:rsidRPr="003F0A2C">
        <w:rPr>
          <w:rFonts w:asciiTheme="minorHAnsi" w:hAnsiTheme="minorHAnsi" w:cstheme="minorHAnsi"/>
          <w:sz w:val="22"/>
          <w:szCs w:val="22"/>
        </w:rPr>
        <w:t>)</w:t>
      </w:r>
      <w:r w:rsidRPr="003F0A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A32DF8" w14:textId="5B03DCB8" w:rsidR="00D842BE" w:rsidRPr="003F0A2C" w:rsidRDefault="00D842BE" w:rsidP="007717E9">
      <w:pPr>
        <w:rPr>
          <w:rFonts w:asciiTheme="minorHAnsi" w:hAnsiTheme="minorHAnsi" w:cstheme="minorHAnsi"/>
          <w:sz w:val="22"/>
          <w:szCs w:val="22"/>
        </w:rPr>
      </w:pPr>
    </w:p>
    <w:p w14:paraId="71275D01" w14:textId="77777777" w:rsidR="007717E9" w:rsidRPr="003F0A2C" w:rsidRDefault="007717E9" w:rsidP="007717E9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správního poplatku:</w:t>
      </w:r>
    </w:p>
    <w:p w14:paraId="0E27EE5F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7"/>
        <w:gridCol w:w="6172"/>
      </w:tblGrid>
      <w:tr w:rsidR="00944902" w:rsidRPr="00EC6A3D" w14:paraId="4A229814" w14:textId="77777777" w:rsidTr="0030154C">
        <w:tc>
          <w:tcPr>
            <w:tcW w:w="4027" w:type="dxa"/>
          </w:tcPr>
          <w:p w14:paraId="2CF0617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72" w:type="dxa"/>
          </w:tcPr>
          <w:p w14:paraId="1CD8F45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46045873" w14:textId="77777777" w:rsidTr="0030154C">
        <w:tc>
          <w:tcPr>
            <w:tcW w:w="4027" w:type="dxa"/>
          </w:tcPr>
          <w:p w14:paraId="2C31156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72" w:type="dxa"/>
          </w:tcPr>
          <w:p w14:paraId="720DE31B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19CE7DD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21BE84D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24FAD68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001364" w:rsidRPr="00EC6A3D" w14:paraId="5433FEB1" w14:textId="77777777" w:rsidTr="0030154C">
        <w:tc>
          <w:tcPr>
            <w:tcW w:w="4027" w:type="dxa"/>
          </w:tcPr>
          <w:p w14:paraId="2FC20D18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72" w:type="dxa"/>
          </w:tcPr>
          <w:p w14:paraId="427D18FA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19-31229641</w:t>
            </w:r>
          </w:p>
        </w:tc>
      </w:tr>
      <w:tr w:rsidR="00001364" w:rsidRPr="00EC6A3D" w14:paraId="7A9AC3EE" w14:textId="77777777" w:rsidTr="0030154C">
        <w:tc>
          <w:tcPr>
            <w:tcW w:w="4027" w:type="dxa"/>
          </w:tcPr>
          <w:p w14:paraId="69BEBE44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72" w:type="dxa"/>
          </w:tcPr>
          <w:p w14:paraId="55961B1B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001364" w:rsidRPr="00EC6A3D" w14:paraId="65FC1BF2" w14:textId="77777777" w:rsidTr="0030154C">
        <w:tc>
          <w:tcPr>
            <w:tcW w:w="4027" w:type="dxa"/>
          </w:tcPr>
          <w:p w14:paraId="1E5B7B99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72" w:type="dxa"/>
          </w:tcPr>
          <w:p w14:paraId="36A1530E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CZ98 0710 0000 1900 3122 9641</w:t>
            </w:r>
          </w:p>
        </w:tc>
      </w:tr>
      <w:tr w:rsidR="00001364" w:rsidRPr="00EC6A3D" w14:paraId="1BBE5AB5" w14:textId="77777777" w:rsidTr="0030154C">
        <w:tc>
          <w:tcPr>
            <w:tcW w:w="4027" w:type="dxa"/>
          </w:tcPr>
          <w:p w14:paraId="13C90748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72" w:type="dxa"/>
          </w:tcPr>
          <w:p w14:paraId="22290C02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001364" w:rsidRPr="00EC6A3D" w14:paraId="45D364A3" w14:textId="77777777" w:rsidTr="0030154C">
        <w:tc>
          <w:tcPr>
            <w:tcW w:w="4027" w:type="dxa"/>
          </w:tcPr>
          <w:p w14:paraId="70AA8B25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72" w:type="dxa"/>
          </w:tcPr>
          <w:p w14:paraId="59A90FE3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001364" w:rsidRPr="00EC6A3D" w14:paraId="49059670" w14:textId="77777777" w:rsidTr="0030154C">
        <w:tc>
          <w:tcPr>
            <w:tcW w:w="4027" w:type="dxa"/>
          </w:tcPr>
          <w:p w14:paraId="59C88DA4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72" w:type="dxa"/>
          </w:tcPr>
          <w:p w14:paraId="7DEEB0E7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001364" w:rsidRPr="00EC6A3D" w14:paraId="7C81D4A4" w14:textId="77777777" w:rsidTr="0030154C">
        <w:tc>
          <w:tcPr>
            <w:tcW w:w="4027" w:type="dxa"/>
          </w:tcPr>
          <w:p w14:paraId="76691EBA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72" w:type="dxa"/>
          </w:tcPr>
          <w:p w14:paraId="39CCAFD2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355-Výzkum a vývoj</w:t>
            </w:r>
          </w:p>
        </w:tc>
      </w:tr>
    </w:tbl>
    <w:p w14:paraId="1BC7911D" w14:textId="02506D57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FCF46" w14:textId="736E2AB8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4.2. 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 xml:space="preserve">Získání variabilního symbolu 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>platb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správní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ho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poplat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ku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7E4F88C4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C3ECD5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se odlišuje v případě </w:t>
      </w:r>
    </w:p>
    <w:p w14:paraId="2057C86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62AF52A2" w14:textId="15B5D17A" w:rsidR="00986815" w:rsidRPr="00AA5AE3" w:rsidRDefault="002C67D3" w:rsidP="0030154C">
      <w:pPr>
        <w:pStyle w:val="normalj"/>
        <w:numPr>
          <w:ilvl w:val="0"/>
          <w:numId w:val="4"/>
        </w:numPr>
        <w:tabs>
          <w:tab w:val="clear" w:pos="720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>žádostí</w:t>
      </w:r>
      <w:r>
        <w:rPr>
          <w:rFonts w:asciiTheme="minorHAnsi" w:hAnsiTheme="minorHAnsi" w:cstheme="minorHAnsi"/>
          <w:sz w:val="22"/>
          <w:szCs w:val="22"/>
        </w:rPr>
        <w:t xml:space="preserve">/ úkonů </w:t>
      </w:r>
      <w:r w:rsidR="00BC1539">
        <w:rPr>
          <w:rFonts w:asciiTheme="minorHAnsi" w:hAnsiTheme="minorHAnsi" w:cstheme="minorHAnsi"/>
          <w:sz w:val="22"/>
          <w:szCs w:val="22"/>
        </w:rPr>
        <w:t>uvedených v Položce 97 (viz tabulka bod 4.1),</w:t>
      </w:r>
    </w:p>
    <w:p w14:paraId="7B01F46E" w14:textId="77777777" w:rsidR="00986815" w:rsidRPr="00AA5AE3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27BEA297" w14:textId="02C0DB28" w:rsidR="00CF191E" w:rsidRDefault="00CF191E" w:rsidP="0030154C">
      <w:pPr>
        <w:pStyle w:val="normalj"/>
        <w:numPr>
          <w:ilvl w:val="0"/>
          <w:numId w:val="4"/>
        </w:numPr>
        <w:tabs>
          <w:tab w:val="clear" w:pos="720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>žádostí</w:t>
      </w:r>
      <w:r>
        <w:rPr>
          <w:rFonts w:asciiTheme="minorHAnsi" w:hAnsiTheme="minorHAnsi" w:cstheme="minorHAnsi"/>
          <w:sz w:val="22"/>
          <w:szCs w:val="22"/>
        </w:rPr>
        <w:t xml:space="preserve">/ úkonů uvedených v Položce </w:t>
      </w:r>
      <w:r w:rsidR="00F07445">
        <w:rPr>
          <w:rFonts w:asciiTheme="minorHAnsi" w:hAnsiTheme="minorHAnsi" w:cstheme="minorHAnsi"/>
          <w:sz w:val="22"/>
          <w:szCs w:val="22"/>
        </w:rPr>
        <w:t xml:space="preserve">69, </w:t>
      </w:r>
      <w:r>
        <w:rPr>
          <w:rFonts w:asciiTheme="minorHAnsi" w:hAnsiTheme="minorHAnsi" w:cstheme="minorHAnsi"/>
          <w:sz w:val="22"/>
          <w:szCs w:val="22"/>
        </w:rPr>
        <w:t xml:space="preserve">98 nebo 99 </w:t>
      </w:r>
      <w:r w:rsidR="009A03C6">
        <w:rPr>
          <w:rFonts w:asciiTheme="minorHAnsi" w:hAnsiTheme="minorHAnsi" w:cstheme="minorHAnsi"/>
          <w:sz w:val="22"/>
          <w:szCs w:val="22"/>
        </w:rPr>
        <w:t>nebo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3FDD">
        <w:rPr>
          <w:rFonts w:asciiTheme="minorHAnsi" w:hAnsiTheme="minorHAnsi" w:cstheme="minorHAnsi"/>
          <w:sz w:val="22"/>
          <w:szCs w:val="22"/>
        </w:rPr>
        <w:t xml:space="preserve">v Položce </w:t>
      </w:r>
      <w:r>
        <w:rPr>
          <w:rFonts w:asciiTheme="minorHAnsi" w:hAnsiTheme="minorHAnsi" w:cstheme="minorHAnsi"/>
          <w:sz w:val="22"/>
          <w:szCs w:val="22"/>
        </w:rPr>
        <w:t>3 (viz tabulka bod 4.1).</w:t>
      </w:r>
    </w:p>
    <w:p w14:paraId="347A2AA0" w14:textId="77777777" w:rsidR="00CF191E" w:rsidRPr="00AA5AE3" w:rsidRDefault="00CF191E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534D36B" w14:textId="7B31E8F1" w:rsidR="00986815" w:rsidRPr="00AA5AE3" w:rsidRDefault="00986815" w:rsidP="0030154C">
      <w:pPr>
        <w:pStyle w:val="normalj"/>
        <w:numPr>
          <w:ilvl w:val="0"/>
          <w:numId w:val="35"/>
        </w:numPr>
        <w:tabs>
          <w:tab w:val="clear" w:pos="1134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92A7E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Pr="00192A7E">
        <w:rPr>
          <w:rFonts w:asciiTheme="minorHAnsi" w:hAnsiTheme="minorHAnsi" w:cstheme="minorHAnsi"/>
          <w:b/>
          <w:bCs/>
          <w:sz w:val="22"/>
          <w:szCs w:val="22"/>
        </w:rPr>
        <w:t>žádostí</w:t>
      </w:r>
      <w:r w:rsidR="00192A7E" w:rsidRPr="003F0A2C">
        <w:rPr>
          <w:rFonts w:asciiTheme="minorHAnsi" w:hAnsiTheme="minorHAnsi" w:cstheme="minorHAnsi"/>
          <w:b/>
          <w:sz w:val="22"/>
          <w:szCs w:val="22"/>
        </w:rPr>
        <w:t>/úkonů uvedených v </w:t>
      </w:r>
      <w:r w:rsidR="00192A7E" w:rsidRPr="003F0A2C">
        <w:rPr>
          <w:rFonts w:asciiTheme="minorHAnsi" w:hAnsiTheme="minorHAnsi" w:cstheme="minorHAnsi"/>
          <w:b/>
          <w:sz w:val="22"/>
          <w:szCs w:val="22"/>
          <w:u w:val="single"/>
        </w:rPr>
        <w:t>POLOŽCE 97</w:t>
      </w:r>
      <w:r w:rsidR="00192A7E">
        <w:rPr>
          <w:rFonts w:asciiTheme="minorHAnsi" w:hAnsiTheme="minorHAnsi" w:cstheme="minorHAnsi"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sz w:val="22"/>
          <w:szCs w:val="22"/>
        </w:rPr>
        <w:t xml:space="preserve">získá žadatel variabilní symbol následovně: </w:t>
      </w:r>
    </w:p>
    <w:p w14:paraId="769F7E2B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FB830B4" w14:textId="77777777" w:rsidR="00986815" w:rsidRPr="00AA5AE3" w:rsidRDefault="00986815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desetimístný</w:t>
      </w:r>
      <w:r w:rsidRPr="00AA5A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31579C" w14:textId="77777777" w:rsidR="00986815" w:rsidRPr="00AA5AE3" w:rsidRDefault="00986815" w:rsidP="0030154C">
      <w:pPr>
        <w:pStyle w:val="normalj"/>
        <w:tabs>
          <w:tab w:val="num" w:pos="720"/>
        </w:tabs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54A7EF42" w14:textId="0A9CF423" w:rsidR="00192A7E" w:rsidRDefault="00986815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AA5AE3">
        <w:rPr>
          <w:rFonts w:asciiTheme="minorHAnsi" w:hAnsiTheme="minorHAnsi" w:cstheme="minorHAnsi"/>
          <w:sz w:val="22"/>
          <w:szCs w:val="22"/>
        </w:rPr>
        <w:t xml:space="preserve">variabilního symbolu je </w:t>
      </w:r>
      <w:r w:rsidR="002C67D3">
        <w:rPr>
          <w:rFonts w:asciiTheme="minorHAnsi" w:hAnsiTheme="minorHAnsi" w:cstheme="minorHAnsi"/>
          <w:sz w:val="22"/>
          <w:szCs w:val="22"/>
        </w:rPr>
        <w:t>číslo</w:t>
      </w:r>
    </w:p>
    <w:p w14:paraId="4992A4E5" w14:textId="77777777" w:rsidR="00192A7E" w:rsidRPr="0030154C" w:rsidRDefault="00192A7E" w:rsidP="003F0A2C">
      <w:pPr>
        <w:pStyle w:val="Odstavecseseznamem"/>
        <w:rPr>
          <w:rFonts w:asciiTheme="minorHAnsi" w:hAnsiTheme="minorHAnsi" w:cstheme="minorHAnsi"/>
          <w:bCs/>
          <w:sz w:val="10"/>
          <w:szCs w:val="22"/>
        </w:rPr>
      </w:pPr>
    </w:p>
    <w:p w14:paraId="48C1BE10" w14:textId="29E55CDD" w:rsidR="00AE0218" w:rsidRPr="00E179F7" w:rsidRDefault="00D23E9D" w:rsidP="0030154C">
      <w:pPr>
        <w:pStyle w:val="normalj"/>
        <w:numPr>
          <w:ilvl w:val="0"/>
          <w:numId w:val="38"/>
        </w:numPr>
        <w:tabs>
          <w:tab w:val="clear" w:pos="1134"/>
        </w:tabs>
        <w:spacing w:before="0" w:after="0"/>
        <w:ind w:left="993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AE02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0218" w:rsidRPr="00136787">
        <w:rPr>
          <w:rFonts w:asciiTheme="minorHAnsi" w:hAnsiTheme="minorHAnsi" w:cstheme="minorHAnsi"/>
          <w:bCs/>
          <w:sz w:val="22"/>
          <w:szCs w:val="22"/>
        </w:rPr>
        <w:t>(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="00AE0218" w:rsidRPr="00136787">
        <w:rPr>
          <w:rFonts w:asciiTheme="minorHAnsi" w:hAnsiTheme="minorHAnsi" w:cstheme="minorHAnsi"/>
          <w:bCs/>
          <w:sz w:val="22"/>
          <w:szCs w:val="22"/>
        </w:rPr>
        <w:t>úkon v oblasti klinického hodnocení)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 nebo</w:t>
      </w:r>
    </w:p>
    <w:p w14:paraId="57FADCED" w14:textId="7E911902" w:rsidR="00986815" w:rsidRPr="003F0A2C" w:rsidRDefault="00986815" w:rsidP="0030154C">
      <w:pPr>
        <w:pStyle w:val="normalj"/>
        <w:numPr>
          <w:ilvl w:val="0"/>
          <w:numId w:val="38"/>
        </w:numPr>
        <w:spacing w:before="0" w:after="0"/>
        <w:ind w:left="993" w:hanging="283"/>
        <w:rPr>
          <w:rFonts w:asciiTheme="minorHAnsi" w:hAnsiTheme="minorHAnsi" w:cstheme="minorHAnsi"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 </w:t>
      </w:r>
      <w:r w:rsidRPr="003F0A2C">
        <w:rPr>
          <w:rFonts w:asciiTheme="minorHAnsi" w:hAnsiTheme="minorHAnsi" w:cstheme="minorHAnsi"/>
          <w:bCs/>
          <w:sz w:val="22"/>
          <w:szCs w:val="22"/>
        </w:rPr>
        <w:t>(</w:t>
      </w:r>
      <w:r w:rsidR="002C67D3">
        <w:rPr>
          <w:rFonts w:asciiTheme="minorHAnsi" w:hAnsiTheme="minorHAnsi" w:cstheme="minorHAnsi"/>
          <w:bCs/>
          <w:sz w:val="22"/>
          <w:szCs w:val="22"/>
        </w:rPr>
        <w:t xml:space="preserve">pro všechny 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zbylé </w:t>
      </w:r>
      <w:r w:rsidRPr="003F0A2C">
        <w:rPr>
          <w:rFonts w:asciiTheme="minorHAnsi" w:hAnsiTheme="minorHAnsi" w:cstheme="minorHAnsi"/>
          <w:bCs/>
          <w:sz w:val="22"/>
          <w:szCs w:val="22"/>
        </w:rPr>
        <w:t>úkony v</w:t>
      </w:r>
      <w:r w:rsidR="002C67D3">
        <w:rPr>
          <w:rFonts w:asciiTheme="minorHAnsi" w:hAnsiTheme="minorHAnsi" w:cstheme="minorHAnsi"/>
          <w:bCs/>
          <w:sz w:val="22"/>
          <w:szCs w:val="22"/>
        </w:rPr>
        <w:t xml:space="preserve"> Položce 97 týkající se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oblasti </w:t>
      </w:r>
      <w:r w:rsidR="002C67D3">
        <w:rPr>
          <w:rFonts w:asciiTheme="minorHAnsi" w:hAnsiTheme="minorHAnsi" w:cstheme="minorHAnsi"/>
          <w:bCs/>
          <w:sz w:val="22"/>
          <w:szCs w:val="22"/>
        </w:rPr>
        <w:t>registrace</w:t>
      </w:r>
      <w:r w:rsidRPr="003F0A2C">
        <w:rPr>
          <w:rFonts w:asciiTheme="minorHAnsi" w:hAnsiTheme="minorHAnsi" w:cstheme="minorHAnsi"/>
          <w:bCs/>
          <w:sz w:val="22"/>
          <w:szCs w:val="22"/>
        </w:rPr>
        <w:t>),</w:t>
      </w:r>
    </w:p>
    <w:p w14:paraId="0EE5DEBD" w14:textId="5E130E3C" w:rsidR="00AE0218" w:rsidRPr="0030154C" w:rsidRDefault="00E179F7" w:rsidP="00AE021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bCs/>
          <w:sz w:val="10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3B5C34A" w14:textId="31A166AB" w:rsidR="00E179F7" w:rsidRDefault="00986815" w:rsidP="0030154C">
      <w:pPr>
        <w:pStyle w:val="normalj"/>
        <w:numPr>
          <w:ilvl w:val="0"/>
          <w:numId w:val="36"/>
        </w:numPr>
        <w:tabs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variabilního symbolu představuje </w:t>
      </w:r>
      <w:r w:rsidRPr="00E179F7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r w:rsidRPr="003F0A2C">
        <w:rPr>
          <w:rFonts w:asciiTheme="minorHAnsi" w:hAnsiTheme="minorHAnsi" w:cstheme="minorHAnsi"/>
          <w:b/>
          <w:sz w:val="22"/>
          <w:szCs w:val="22"/>
        </w:rPr>
        <w:t>Položky</w:t>
      </w:r>
      <w:r w:rsidRPr="003F1735">
        <w:rPr>
          <w:rFonts w:asciiTheme="minorHAnsi" w:hAnsiTheme="minorHAnsi" w:cstheme="minorHAnsi"/>
          <w:sz w:val="22"/>
          <w:szCs w:val="22"/>
        </w:rPr>
        <w:t xml:space="preserve"> </w:t>
      </w:r>
      <w:r w:rsidR="00E179F7">
        <w:rPr>
          <w:rFonts w:asciiTheme="minorHAnsi" w:hAnsiTheme="minorHAnsi" w:cstheme="minorHAnsi"/>
          <w:sz w:val="22"/>
          <w:szCs w:val="22"/>
        </w:rPr>
        <w:t>ze zákona o správních poplatcích</w:t>
      </w:r>
      <w:r w:rsidR="00EC6B3E">
        <w:rPr>
          <w:rFonts w:asciiTheme="minorHAnsi" w:hAnsiTheme="minorHAnsi" w:cstheme="minorHAnsi"/>
          <w:sz w:val="22"/>
          <w:szCs w:val="22"/>
        </w:rPr>
        <w:t>, a to</w:t>
      </w:r>
    </w:p>
    <w:p w14:paraId="52320314" w14:textId="77777777" w:rsidR="000B63F0" w:rsidRPr="0030154C" w:rsidRDefault="000B63F0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bCs/>
          <w:sz w:val="10"/>
          <w:szCs w:val="22"/>
          <w:u w:val="single"/>
        </w:rPr>
      </w:pPr>
    </w:p>
    <w:p w14:paraId="19AE5D8F" w14:textId="3FBB26A6" w:rsidR="00CF0D5E" w:rsidRPr="00AA5AE3" w:rsidRDefault="00E179F7" w:rsidP="0030154C">
      <w:pPr>
        <w:pStyle w:val="normalj"/>
        <w:numPr>
          <w:ilvl w:val="0"/>
          <w:numId w:val="40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97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F0D5E">
        <w:rPr>
          <w:rFonts w:asciiTheme="minorHAnsi" w:hAnsiTheme="minorHAnsi" w:cstheme="minorHAnsi"/>
          <w:sz w:val="22"/>
          <w:szCs w:val="22"/>
        </w:rPr>
        <w:t>(viz tabulka bod 4.1),</w:t>
      </w:r>
    </w:p>
    <w:p w14:paraId="6A5DC33B" w14:textId="77777777" w:rsidR="00986815" w:rsidRPr="0030154C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5E0F3A79" w14:textId="005B9C2D" w:rsidR="0055619C" w:rsidRPr="0030154C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831A87" w14:textId="77777777" w:rsidR="0030154C" w:rsidRPr="0030154C" w:rsidRDefault="0030154C" w:rsidP="0030154C">
      <w:pPr>
        <w:pStyle w:val="normalj"/>
        <w:spacing w:before="0" w:after="0"/>
        <w:ind w:left="720"/>
        <w:rPr>
          <w:rFonts w:asciiTheme="minorHAnsi" w:hAnsiTheme="minorHAnsi" w:cstheme="minorHAnsi"/>
          <w:b/>
          <w:sz w:val="10"/>
          <w:szCs w:val="22"/>
          <w:u w:val="single"/>
        </w:rPr>
      </w:pPr>
    </w:p>
    <w:p w14:paraId="51938411" w14:textId="663D706F" w:rsidR="0055619C" w:rsidRPr="003F0A2C" w:rsidRDefault="00986815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 xml:space="preserve">představuje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střední část registračního čísla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Cs/>
          <w:sz w:val="22"/>
          <w:szCs w:val="22"/>
        </w:rPr>
        <w:t>léčivého přípravku,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0D11BF" w14:textId="37B858A1" w:rsidR="0055619C" w:rsidRDefault="00986815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>v případě přípravků, které ještě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nebyly zaregistrovány (například žádost o registraci)</w:t>
      </w:r>
      <w:r w:rsidR="003A35ED">
        <w:rPr>
          <w:rFonts w:asciiTheme="minorHAnsi" w:hAnsiTheme="minorHAnsi" w:cstheme="minorHAnsi"/>
          <w:b/>
          <w:bCs/>
          <w:sz w:val="22"/>
          <w:szCs w:val="22"/>
        </w:rPr>
        <w:t xml:space="preserve"> nebo v případě klinického hodnocení či rozhodnutí v případech pochybností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se uvádí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čtyři nuly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</w:p>
    <w:p w14:paraId="7D741954" w14:textId="2394077D" w:rsidR="0055619C" w:rsidRPr="00136787" w:rsidRDefault="0055619C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Pr="00136787">
        <w:rPr>
          <w:rFonts w:asciiTheme="minorHAnsi" w:hAnsiTheme="minorHAnsi" w:cstheme="minorHAnsi"/>
          <w:b/>
          <w:bCs/>
          <w:sz w:val="22"/>
          <w:szCs w:val="22"/>
        </w:rPr>
        <w:t xml:space="preserve">speciálního léčebného programu </w:t>
      </w:r>
      <w:r w:rsidRPr="003F0A2C">
        <w:rPr>
          <w:rFonts w:asciiTheme="minorHAnsi" w:hAnsiTheme="minorHAnsi" w:cstheme="minorHAnsi"/>
          <w:bCs/>
          <w:sz w:val="22"/>
          <w:szCs w:val="22"/>
        </w:rPr>
        <w:t>vloží veterinární lékař registrované</w:t>
      </w:r>
      <w:r w:rsidRPr="001367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36787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čtyřmístné číslo</w:t>
      </w:r>
      <w:r w:rsidR="00C437DE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pod kterým je vedený </w:t>
      </w:r>
      <w:r w:rsidRPr="00136787">
        <w:rPr>
          <w:rFonts w:asciiTheme="minorHAnsi" w:hAnsiTheme="minorHAnsi" w:cstheme="minorHAnsi"/>
          <w:b/>
          <w:bCs/>
          <w:sz w:val="22"/>
          <w:szCs w:val="22"/>
          <w:u w:val="single"/>
        </w:rPr>
        <w:t>u KVL</w:t>
      </w:r>
      <w:r w:rsidR="00E342C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342CE" w:rsidRPr="00E342CE">
        <w:rPr>
          <w:rFonts w:asciiTheme="minorHAnsi" w:hAnsiTheme="minorHAnsi" w:cstheme="minorHAnsi"/>
          <w:bCs/>
          <w:sz w:val="22"/>
          <w:szCs w:val="22"/>
          <w:u w:val="single"/>
        </w:rPr>
        <w:t>(pokud číslo KVL není k dispozici uvádí se čtyři nuly)</w:t>
      </w:r>
    </w:p>
    <w:p w14:paraId="403FAF86" w14:textId="77777777" w:rsidR="0055619C" w:rsidRDefault="0055619C" w:rsidP="0055619C">
      <w:pPr>
        <w:pStyle w:val="normalj"/>
        <w:spacing w:before="0" w:after="0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179D2E" w14:textId="51E477F5" w:rsidR="00986815" w:rsidRPr="003F0A2C" w:rsidRDefault="0030154C" w:rsidP="003F0A2C">
      <w:pPr>
        <w:pStyle w:val="normalj"/>
        <w:spacing w:before="0" w:after="0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Č</w:t>
      </w:r>
      <w:r w:rsidR="00986815" w:rsidRPr="00C06CE0">
        <w:rPr>
          <w:rFonts w:asciiTheme="minorHAnsi" w:hAnsiTheme="minorHAnsi" w:cstheme="minorHAnsi"/>
          <w:bCs/>
          <w:sz w:val="22"/>
          <w:szCs w:val="22"/>
          <w:u w:val="single"/>
        </w:rPr>
        <w:t>íslo se vždy uvádí jako čtyřmístné</w:t>
      </w:r>
      <w:r w:rsidR="00986815"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86815" w:rsidRPr="00AA5AE3">
        <w:rPr>
          <w:rFonts w:asciiTheme="minorHAnsi" w:hAnsiTheme="minorHAnsi" w:cstheme="minorHAnsi"/>
          <w:bCs/>
          <w:sz w:val="22"/>
          <w:szCs w:val="22"/>
        </w:rPr>
        <w:t xml:space="preserve">tedy v případě přípravku zaregistrovaného pod registračním číslem 96/047/01-C se uvede symbol </w:t>
      </w:r>
      <w:r w:rsidR="00986815" w:rsidRPr="00AA5AE3">
        <w:rPr>
          <w:rFonts w:asciiTheme="minorHAnsi" w:hAnsiTheme="minorHAnsi" w:cstheme="minorHAnsi"/>
          <w:bCs/>
          <w:sz w:val="22"/>
          <w:szCs w:val="22"/>
          <w:u w:val="single"/>
        </w:rPr>
        <w:t>0047</w:t>
      </w:r>
      <w:r w:rsidR="00986815" w:rsidRPr="00AA5AE3">
        <w:rPr>
          <w:rFonts w:asciiTheme="minorHAnsi" w:hAnsiTheme="minorHAnsi" w:cstheme="minorHAnsi"/>
          <w:bCs/>
          <w:sz w:val="22"/>
          <w:szCs w:val="22"/>
        </w:rPr>
        <w:t xml:space="preserve"> (viz vzor níže), jedná-li se o seskupení několika registrací téhož držitele, uvede se střední část registračního čísla léčivého přípravku uvedeného v žádosti jako první,</w:t>
      </w:r>
      <w:r w:rsidR="00BC0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81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F5B304" w14:textId="77777777" w:rsidR="00986815" w:rsidRPr="00AA5AE3" w:rsidRDefault="00986815" w:rsidP="00986815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7AE1A154" w14:textId="49D9D9A7" w:rsidR="00986815" w:rsidRPr="00395F94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jedna pozice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představuje pořadové číslo podávané žádosti - obvykle se uvádí 1</w:t>
      </w:r>
      <w:r w:rsidRPr="00AA5AE3">
        <w:rPr>
          <w:rFonts w:asciiTheme="minorHAnsi" w:hAnsiTheme="minorHAnsi" w:cstheme="minorHAnsi"/>
          <w:bCs/>
          <w:sz w:val="22"/>
          <w:szCs w:val="22"/>
        </w:rPr>
        <w:t>, v případě, že žadatel</w:t>
      </w:r>
      <w:r w:rsidR="00E179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hradí v jednom měsíci více žádostí týkajících se stejného úkonu </w:t>
      </w:r>
      <w:r w:rsidR="00E179F7">
        <w:rPr>
          <w:rFonts w:asciiTheme="minorHAnsi" w:hAnsiTheme="minorHAnsi" w:cstheme="minorHAnsi"/>
          <w:bCs/>
          <w:sz w:val="22"/>
          <w:szCs w:val="22"/>
        </w:rPr>
        <w:t>popřípadě i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 stejného léčivého přípravku označují se tyto platby postupně se zvyšující</w:t>
      </w:r>
      <w:r w:rsidR="00930E08">
        <w:rPr>
          <w:rFonts w:asciiTheme="minorHAnsi" w:hAnsiTheme="minorHAnsi" w:cstheme="minorHAnsi"/>
          <w:bCs/>
          <w:sz w:val="22"/>
          <w:szCs w:val="22"/>
        </w:rPr>
        <w:t>m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 číslem (například první úhrada změny v registraci přípravku A v měsíci květnu znamená uvedení symbolu 1, další úhrada změny v registraci přípravku A v měsíci květnu znamená vyznačení symbolu 2 apod., v případě více než 9 změn v případě úhrady stejného úkonu, v jednom kalendářním měsíci u stejného přípravku je nutné provést úhradu v následujícím měsíci</w:t>
      </w:r>
      <w:r w:rsidR="00395F94">
        <w:rPr>
          <w:rFonts w:asciiTheme="minorHAnsi" w:hAnsiTheme="minorHAnsi" w:cstheme="minorHAnsi"/>
          <w:bCs/>
          <w:sz w:val="22"/>
          <w:szCs w:val="22"/>
        </w:rPr>
        <w:t>).</w:t>
      </w:r>
      <w:r w:rsidR="00C437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5F94">
        <w:rPr>
          <w:rFonts w:asciiTheme="minorHAnsi" w:hAnsiTheme="minorHAnsi" w:cstheme="minorHAnsi"/>
          <w:bCs/>
          <w:sz w:val="22"/>
          <w:szCs w:val="22"/>
        </w:rPr>
        <w:t>V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 níže uvedeném vzoru je uvedena 2, což znamená, že žadatel hradí v měsíci květnu - 05 - u přípravku registrovaného pod</w:t>
      </w:r>
      <w:r w:rsidR="00C437DE">
        <w:rPr>
          <w:rFonts w:asciiTheme="minorHAnsi" w:hAnsiTheme="minorHAnsi" w:cstheme="minorHAnsi"/>
          <w:bCs/>
          <w:sz w:val="22"/>
          <w:szCs w:val="22"/>
        </w:rPr>
        <w:t> 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registračním číslem - 0047 </w:t>
      </w:r>
      <w:r w:rsidR="004B74C8">
        <w:rPr>
          <w:rFonts w:asciiTheme="minorHAnsi" w:hAnsiTheme="minorHAnsi" w:cstheme="minorHAnsi"/>
          <w:bCs/>
          <w:sz w:val="22"/>
          <w:szCs w:val="22"/>
        </w:rPr>
        <w:t>-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 druh</w:t>
      </w:r>
      <w:r w:rsidR="00395F94" w:rsidRPr="00395F94">
        <w:rPr>
          <w:rFonts w:asciiTheme="minorHAnsi" w:hAnsiTheme="minorHAnsi" w:cstheme="minorHAnsi"/>
          <w:bCs/>
          <w:sz w:val="22"/>
          <w:szCs w:val="22"/>
        </w:rPr>
        <w:t>ý správní poplatek ke změně rozhodnutí</w:t>
      </w:r>
      <w:r w:rsidRPr="00395F94">
        <w:rPr>
          <w:rFonts w:asciiTheme="minorHAnsi" w:hAnsiTheme="minorHAnsi" w:cstheme="minorHAnsi"/>
          <w:bCs/>
          <w:sz w:val="22"/>
          <w:szCs w:val="22"/>
        </w:rPr>
        <w:t>,</w:t>
      </w:r>
    </w:p>
    <w:p w14:paraId="3CF6FD8A" w14:textId="77777777" w:rsidR="00986815" w:rsidRPr="00AA5AE3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6A6971DE" w14:textId="77777777" w:rsidR="00986815" w:rsidRPr="00AA5AE3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poslední dvě pozice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variabilního symbolu označují měsíc, ve kterém je úhrada provedena.</w:t>
      </w:r>
    </w:p>
    <w:p w14:paraId="6A42509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0D1A0C12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986815" w:rsidRPr="00EC6A3D" w14:paraId="6398AE98" w14:textId="77777777" w:rsidTr="002C67D3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4DBAE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Oblast - registrace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007D16A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6F98A67" w14:textId="175E1492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- střední část</w:t>
            </w:r>
            <w:r w:rsid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C956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egistrované číslo u KVL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E3F626B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0AF63EA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736EEBF6" w14:textId="77777777" w:rsidR="00986815" w:rsidRPr="00AA5AE3" w:rsidRDefault="00986815" w:rsidP="0098681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986815" w:rsidRPr="00EC6A3D" w14:paraId="3F72D5AD" w14:textId="77777777" w:rsidTr="002C67D3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5F338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47AE82" w14:textId="7EFF7EED" w:rsidR="00986815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4FE987B" w14:textId="70EDC52D" w:rsidR="00986815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C712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FE20DE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3F988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BCA34A7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752C67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93E18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D3FB0E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337C3194" w14:textId="0087C447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38178FC" w14:textId="3E16EA7E" w:rsidR="00395F94" w:rsidRPr="00AA5AE3" w:rsidRDefault="0055619C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nebo</w:t>
      </w:r>
    </w:p>
    <w:p w14:paraId="3E86CB8A" w14:textId="304A80CE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395F94" w:rsidRPr="00EC6A3D" w14:paraId="7C37B71C" w14:textId="77777777" w:rsidTr="002C67D3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91AF7AF" w14:textId="34E06D56" w:rsidR="00395F94" w:rsidRPr="00395F94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Oblast - 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klinického hodnocení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4A9CEC89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12B1632" w14:textId="7A2DB64F" w:rsidR="00395F94" w:rsidRPr="00AA5AE3" w:rsidRDefault="00C9561D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CFF2825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3B40530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0078A19D" w14:textId="77777777" w:rsidR="00395F94" w:rsidRPr="00AA5AE3" w:rsidRDefault="00395F94" w:rsidP="00395F9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395F94" w:rsidRPr="00EC6A3D" w14:paraId="237435DB" w14:textId="77777777" w:rsidTr="002C67D3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DCC201" w14:textId="34FD680F" w:rsidR="00395F94" w:rsidRPr="00AA5AE3" w:rsidRDefault="00D23E9D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0B5C28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CDB4DEC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4941BB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6B8B75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D1F041" w14:textId="47D9D218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9FAC4E7" w14:textId="57EF922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460C337" w14:textId="38D18A8D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F2DBAAC" w14:textId="2D7CF1DA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5F19F8" w14:textId="1FC43F29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</w:tbl>
    <w:p w14:paraId="353C2AE4" w14:textId="78FAEB78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D286489" w14:textId="357DC636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C3238C5" w14:textId="332F4CDF" w:rsidR="004152D3" w:rsidRDefault="004152D3" w:rsidP="004152D3">
      <w:pPr>
        <w:rPr>
          <w:rFonts w:ascii="Calibri" w:hAnsi="Calibri" w:cs="Calibri"/>
          <w:b/>
          <w:sz w:val="22"/>
          <w:szCs w:val="22"/>
        </w:rPr>
      </w:pPr>
      <w:r w:rsidRPr="003F0A2C">
        <w:rPr>
          <w:rFonts w:ascii="Calibri" w:hAnsi="Calibri" w:cs="Calibri"/>
          <w:b/>
          <w:sz w:val="22"/>
          <w:szCs w:val="22"/>
        </w:rPr>
        <w:t>Do zprávy příjemce vždy uveďte název přípravku či produktu, kterého se platba týká</w:t>
      </w:r>
      <w:r w:rsidR="00C9561D">
        <w:rPr>
          <w:rFonts w:ascii="Calibri" w:hAnsi="Calibri" w:cs="Calibri"/>
          <w:b/>
          <w:sz w:val="22"/>
          <w:szCs w:val="22"/>
        </w:rPr>
        <w:t>,</w:t>
      </w:r>
      <w:r w:rsidRPr="003F0A2C">
        <w:rPr>
          <w:rFonts w:ascii="Calibri" w:hAnsi="Calibri" w:cs="Calibri"/>
          <w:b/>
          <w:sz w:val="22"/>
          <w:szCs w:val="22"/>
        </w:rPr>
        <w:t xml:space="preserve"> a to i v případě, že jde již o registrovaný přípravek</w:t>
      </w:r>
      <w:r w:rsidR="00C9561D">
        <w:rPr>
          <w:rFonts w:ascii="Calibri" w:hAnsi="Calibri" w:cs="Calibri"/>
          <w:b/>
          <w:sz w:val="22"/>
          <w:szCs w:val="22"/>
        </w:rPr>
        <w:t>,</w:t>
      </w:r>
      <w:r w:rsidRPr="003F0A2C">
        <w:rPr>
          <w:rFonts w:ascii="Calibri" w:hAnsi="Calibri" w:cs="Calibri"/>
          <w:b/>
          <w:sz w:val="22"/>
          <w:szCs w:val="22"/>
        </w:rPr>
        <w:t xml:space="preserve"> u něhož můžete uvést středové číslo registrace!!!!!</w:t>
      </w:r>
    </w:p>
    <w:p w14:paraId="38A4DE27" w14:textId="31D0D2CF" w:rsidR="0073522B" w:rsidRPr="003F0A2C" w:rsidRDefault="0073522B" w:rsidP="004152D3">
      <w:pPr>
        <w:rPr>
          <w:rFonts w:ascii="Calibri" w:hAnsi="Calibri" w:cs="Calibri"/>
          <w:b/>
          <w:sz w:val="22"/>
          <w:szCs w:val="22"/>
        </w:rPr>
      </w:pPr>
      <w:r w:rsidRPr="00523674">
        <w:rPr>
          <w:rFonts w:ascii="Calibri" w:hAnsi="Calibri" w:cs="Calibri"/>
          <w:sz w:val="22"/>
          <w:szCs w:val="22"/>
        </w:rPr>
        <w:t>(</w:t>
      </w:r>
      <w:r w:rsidRPr="00523674">
        <w:rPr>
          <w:rFonts w:asciiTheme="minorHAnsi" w:hAnsiTheme="minorHAnsi" w:cstheme="minorHAnsi"/>
          <w:sz w:val="22"/>
          <w:szCs w:val="22"/>
        </w:rPr>
        <w:t xml:space="preserve">Jedná-li se o </w:t>
      </w:r>
      <w:r w:rsidR="00A30661">
        <w:rPr>
          <w:rFonts w:asciiTheme="minorHAnsi" w:hAnsiTheme="minorHAnsi" w:cstheme="minorHAnsi"/>
          <w:sz w:val="22"/>
          <w:szCs w:val="22"/>
        </w:rPr>
        <w:t xml:space="preserve">platbu správního poplatku k jedné žádosti </w:t>
      </w:r>
      <w:r w:rsidRPr="00523674">
        <w:rPr>
          <w:rFonts w:asciiTheme="minorHAnsi" w:hAnsiTheme="minorHAnsi" w:cstheme="minorHAnsi"/>
          <w:sz w:val="22"/>
          <w:szCs w:val="22"/>
        </w:rPr>
        <w:t>pro více registračních čísel, uvede se název přípravku, který je v žádosti na první pozici</w:t>
      </w:r>
      <w:r>
        <w:rPr>
          <w:rFonts w:asciiTheme="minorHAnsi" w:hAnsiTheme="minorHAnsi" w:cstheme="minorHAnsi"/>
          <w:sz w:val="22"/>
          <w:szCs w:val="22"/>
        </w:rPr>
        <w:t>.)</w:t>
      </w:r>
    </w:p>
    <w:p w14:paraId="3529CE4C" w14:textId="77777777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02EEB70C" w14:textId="2D2418AC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CD359AC" w14:textId="240AB997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A7E9E16" w14:textId="77777777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43B3FA1" w14:textId="2D7081C5" w:rsidR="00986815" w:rsidRPr="00AA5AE3" w:rsidRDefault="00986815" w:rsidP="0030154C">
      <w:pPr>
        <w:pStyle w:val="normalj"/>
        <w:numPr>
          <w:ilvl w:val="0"/>
          <w:numId w:val="35"/>
        </w:numPr>
        <w:tabs>
          <w:tab w:val="clear" w:pos="113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B05E8">
        <w:rPr>
          <w:rFonts w:asciiTheme="minorHAnsi" w:hAnsiTheme="minorHAnsi" w:cstheme="minorHAnsi"/>
          <w:b/>
          <w:sz w:val="22"/>
          <w:szCs w:val="22"/>
        </w:rPr>
        <w:t>V případě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05E8">
        <w:rPr>
          <w:rFonts w:asciiTheme="minorHAnsi" w:hAnsiTheme="minorHAnsi" w:cstheme="minorHAnsi"/>
          <w:b/>
          <w:bCs/>
          <w:sz w:val="22"/>
          <w:szCs w:val="22"/>
        </w:rPr>
        <w:t xml:space="preserve">žádostí týkajících se úkonů </w:t>
      </w:r>
      <w:r w:rsidR="007B05E8" w:rsidRPr="003F0A2C">
        <w:rPr>
          <w:rFonts w:asciiTheme="minorHAnsi" w:hAnsiTheme="minorHAnsi" w:cstheme="minorHAnsi"/>
          <w:b/>
          <w:sz w:val="22"/>
          <w:szCs w:val="22"/>
        </w:rPr>
        <w:t xml:space="preserve">uvedených </w:t>
      </w:r>
      <w:r w:rsidR="007B05E8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v POLOŽCE </w:t>
      </w:r>
      <w:r w:rsidR="00F07445">
        <w:rPr>
          <w:rFonts w:asciiTheme="minorHAnsi" w:hAnsiTheme="minorHAnsi" w:cstheme="minorHAnsi"/>
          <w:b/>
          <w:sz w:val="22"/>
          <w:szCs w:val="22"/>
          <w:u w:val="single"/>
        </w:rPr>
        <w:t xml:space="preserve">69, </w:t>
      </w:r>
      <w:r w:rsidR="007B05E8" w:rsidRPr="003F0A2C">
        <w:rPr>
          <w:rFonts w:asciiTheme="minorHAnsi" w:hAnsiTheme="minorHAnsi" w:cstheme="minorHAnsi"/>
          <w:b/>
          <w:sz w:val="22"/>
          <w:szCs w:val="22"/>
          <w:u w:val="single"/>
        </w:rPr>
        <w:t>98 nebo 99 nebo 3</w:t>
      </w:r>
      <w:r w:rsidRPr="00AA5AE3">
        <w:rPr>
          <w:rFonts w:asciiTheme="minorHAnsi" w:hAnsiTheme="minorHAnsi" w:cstheme="minorHAnsi"/>
          <w:sz w:val="22"/>
          <w:szCs w:val="22"/>
        </w:rPr>
        <w:t xml:space="preserve"> získá žadatel variabilní symbol následovně:</w:t>
      </w:r>
    </w:p>
    <w:p w14:paraId="0004DCCF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5979217" w14:textId="77777777" w:rsidR="00986815" w:rsidRPr="00AA5AE3" w:rsidRDefault="00986815" w:rsidP="00BA0B2B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AA5AE3">
        <w:rPr>
          <w:rFonts w:asciiTheme="minorHAnsi" w:hAnsiTheme="minorHAnsi" w:cstheme="minorHAnsi"/>
          <w:sz w:val="22"/>
          <w:szCs w:val="22"/>
        </w:rPr>
        <w:t>,</w:t>
      </w:r>
    </w:p>
    <w:p w14:paraId="32CC7298" w14:textId="77777777" w:rsidR="00986815" w:rsidRPr="00CE0AE6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68550AAE" w14:textId="3A20E26E" w:rsidR="00986815" w:rsidRDefault="00986815" w:rsidP="00BA0B2B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AA5AE3">
        <w:rPr>
          <w:rFonts w:asciiTheme="minorHAnsi" w:hAnsiTheme="minorHAnsi" w:cstheme="minorHAnsi"/>
          <w:sz w:val="22"/>
          <w:szCs w:val="22"/>
        </w:rPr>
        <w:t xml:space="preserve">variabilního symbolu </w:t>
      </w:r>
      <w:r w:rsidR="00C8707C">
        <w:rPr>
          <w:rFonts w:asciiTheme="minorHAnsi" w:hAnsiTheme="minorHAnsi" w:cstheme="minorHAnsi"/>
          <w:sz w:val="22"/>
          <w:szCs w:val="22"/>
        </w:rPr>
        <w:t>je číslo</w:t>
      </w:r>
      <w:r w:rsidRPr="00AA5A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B5906" w14:textId="77777777" w:rsidR="00E66844" w:rsidRPr="002B7C1B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22"/>
        </w:rPr>
      </w:pPr>
    </w:p>
    <w:p w14:paraId="2187B0C5" w14:textId="54B30475" w:rsidR="00986815" w:rsidRDefault="00986815" w:rsidP="00BA0B2B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1145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453B" w:rsidRPr="003F0A2C">
        <w:rPr>
          <w:rFonts w:asciiTheme="minorHAnsi" w:hAnsiTheme="minorHAnsi" w:cstheme="minorHAnsi"/>
          <w:bCs/>
          <w:sz w:val="22"/>
          <w:szCs w:val="22"/>
        </w:rPr>
        <w:t>pro</w:t>
      </w:r>
      <w:r w:rsidR="001145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sz w:val="22"/>
          <w:szCs w:val="22"/>
        </w:rPr>
        <w:t xml:space="preserve">oblast </w:t>
      </w:r>
      <w:r w:rsidR="00362F3B">
        <w:rPr>
          <w:rFonts w:asciiTheme="minorHAnsi" w:hAnsiTheme="minorHAnsi" w:cstheme="minorHAnsi"/>
          <w:sz w:val="22"/>
          <w:szCs w:val="22"/>
        </w:rPr>
        <w:t>inspekce (výroba, distribuce</w:t>
      </w:r>
      <w:r w:rsidR="00CF0D5E">
        <w:rPr>
          <w:rFonts w:asciiTheme="minorHAnsi" w:hAnsiTheme="minorHAnsi" w:cstheme="minorHAnsi"/>
          <w:sz w:val="22"/>
          <w:szCs w:val="22"/>
        </w:rPr>
        <w:t xml:space="preserve">, </w:t>
      </w:r>
      <w:r w:rsidR="0011453B">
        <w:rPr>
          <w:rFonts w:asciiTheme="minorHAnsi" w:hAnsiTheme="minorHAnsi" w:cstheme="minorHAnsi"/>
          <w:sz w:val="22"/>
          <w:szCs w:val="22"/>
        </w:rPr>
        <w:t xml:space="preserve">kontrolní </w:t>
      </w:r>
      <w:r w:rsidR="00CF0D5E">
        <w:rPr>
          <w:rFonts w:asciiTheme="minorHAnsi" w:hAnsiTheme="minorHAnsi" w:cstheme="minorHAnsi"/>
          <w:sz w:val="22"/>
          <w:szCs w:val="22"/>
        </w:rPr>
        <w:t>laboratoře</w:t>
      </w:r>
      <w:r w:rsidR="00362F3B">
        <w:rPr>
          <w:rFonts w:asciiTheme="minorHAnsi" w:hAnsiTheme="minorHAnsi" w:cstheme="minorHAnsi"/>
          <w:sz w:val="22"/>
          <w:szCs w:val="22"/>
        </w:rPr>
        <w:t>)</w:t>
      </w:r>
      <w:r w:rsidR="0011453B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35712A2D" w14:textId="02301899" w:rsidR="00986815" w:rsidRDefault="009C28DE" w:rsidP="00BA0B2B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CF0D5E">
        <w:rPr>
          <w:rFonts w:asciiTheme="minorHAnsi" w:hAnsiTheme="minorHAnsi" w:cstheme="minorHAnsi"/>
          <w:sz w:val="22"/>
          <w:szCs w:val="22"/>
        </w:rPr>
        <w:t xml:space="preserve"> </w:t>
      </w:r>
      <w:r w:rsidR="001522B8">
        <w:rPr>
          <w:rFonts w:asciiTheme="minorHAnsi" w:hAnsiTheme="minorHAnsi" w:cstheme="minorHAnsi"/>
          <w:sz w:val="22"/>
          <w:szCs w:val="22"/>
        </w:rPr>
        <w:t xml:space="preserve">pro obecnou </w:t>
      </w:r>
      <w:r w:rsidR="00CF0D5E">
        <w:rPr>
          <w:rFonts w:asciiTheme="minorHAnsi" w:hAnsiTheme="minorHAnsi" w:cstheme="minorHAnsi"/>
          <w:sz w:val="22"/>
          <w:szCs w:val="22"/>
        </w:rPr>
        <w:t>ob</w:t>
      </w:r>
      <w:r w:rsidR="001522B8">
        <w:rPr>
          <w:rFonts w:asciiTheme="minorHAnsi" w:hAnsiTheme="minorHAnsi" w:cstheme="minorHAnsi"/>
          <w:sz w:val="22"/>
          <w:szCs w:val="22"/>
        </w:rPr>
        <w:t>last</w:t>
      </w:r>
      <w:r w:rsidR="001A674A">
        <w:rPr>
          <w:rFonts w:asciiTheme="minorHAnsi" w:hAnsiTheme="minorHAnsi" w:cstheme="minorHAnsi"/>
          <w:sz w:val="22"/>
          <w:szCs w:val="22"/>
        </w:rPr>
        <w:t xml:space="preserve"> (</w:t>
      </w:r>
      <w:r w:rsidR="00CF0D5E">
        <w:rPr>
          <w:rFonts w:asciiTheme="minorHAnsi" w:hAnsiTheme="minorHAnsi" w:cstheme="minorHAnsi"/>
          <w:sz w:val="22"/>
          <w:szCs w:val="22"/>
        </w:rPr>
        <w:t>administrativní úkony</w:t>
      </w:r>
      <w:r w:rsidR="001A674A">
        <w:rPr>
          <w:rFonts w:asciiTheme="minorHAnsi" w:hAnsiTheme="minorHAnsi" w:cstheme="minorHAnsi"/>
          <w:sz w:val="22"/>
          <w:szCs w:val="22"/>
        </w:rPr>
        <w:t>)</w:t>
      </w:r>
    </w:p>
    <w:p w14:paraId="516BC73B" w14:textId="77777777" w:rsidR="00986815" w:rsidRPr="00AA5AE3" w:rsidRDefault="00986815" w:rsidP="0030154C">
      <w:pPr>
        <w:pStyle w:val="normalj"/>
        <w:spacing w:before="0" w:after="0"/>
        <w:ind w:left="1440" w:hanging="294"/>
        <w:rPr>
          <w:rFonts w:asciiTheme="minorHAnsi" w:hAnsiTheme="minorHAnsi" w:cstheme="minorHAnsi"/>
          <w:sz w:val="8"/>
          <w:szCs w:val="8"/>
        </w:rPr>
      </w:pPr>
    </w:p>
    <w:p w14:paraId="08893C69" w14:textId="36438E3C" w:rsidR="00CF0D5E" w:rsidRDefault="00CF0D5E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variabilního symbolu představuje </w:t>
      </w:r>
      <w:r w:rsidRPr="00E179F7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r w:rsidRPr="00AA5AE3">
        <w:rPr>
          <w:rFonts w:asciiTheme="minorHAnsi" w:hAnsiTheme="minorHAnsi" w:cstheme="minorHAnsi"/>
          <w:b/>
          <w:sz w:val="22"/>
          <w:szCs w:val="22"/>
        </w:rPr>
        <w:t>Položky</w:t>
      </w:r>
      <w:r w:rsidRPr="003F17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zákona o správních poplatcích</w:t>
      </w:r>
      <w:r w:rsidR="00E66844">
        <w:rPr>
          <w:rFonts w:asciiTheme="minorHAnsi" w:hAnsiTheme="minorHAnsi" w:cstheme="minorHAnsi"/>
          <w:sz w:val="22"/>
          <w:szCs w:val="22"/>
        </w:rPr>
        <w:t>, a to</w:t>
      </w:r>
    </w:p>
    <w:p w14:paraId="58B4544F" w14:textId="77777777" w:rsidR="00E66844" w:rsidRPr="002B7C1B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22"/>
        </w:rPr>
      </w:pPr>
    </w:p>
    <w:p w14:paraId="3D78471C" w14:textId="16280CFF" w:rsidR="00F07445" w:rsidRPr="003F0A2C" w:rsidRDefault="00F07445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69 nebo</w:t>
      </w:r>
    </w:p>
    <w:p w14:paraId="795FDA29" w14:textId="502F3104" w:rsidR="00E66844" w:rsidRPr="003F0A2C" w:rsidRDefault="00CF0D5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98 nebo</w:t>
      </w:r>
    </w:p>
    <w:p w14:paraId="4C7DB431" w14:textId="77777777" w:rsidR="00E66844" w:rsidRPr="003F0A2C" w:rsidRDefault="00CF0D5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99 nebo </w:t>
      </w:r>
    </w:p>
    <w:p w14:paraId="13DF41D6" w14:textId="4A23894B" w:rsidR="00CF0D5E" w:rsidRPr="003F0A2C" w:rsidRDefault="009C28D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>3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položka uvedena s nulou, aby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bylo číslo vždy dvojmístné)</w:t>
      </w:r>
    </w:p>
    <w:p w14:paraId="21D1A63A" w14:textId="77777777" w:rsidR="00986815" w:rsidRPr="00CE0AE6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02E2BB3E" w14:textId="57E79D54" w:rsidR="00986815" w:rsidRPr="003F0A2C" w:rsidRDefault="00986815" w:rsidP="0030154C">
      <w:pPr>
        <w:pStyle w:val="normalj"/>
        <w:numPr>
          <w:ilvl w:val="0"/>
          <w:numId w:val="6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představují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den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(01 - 31) a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měsíc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(01</w:t>
      </w:r>
      <w:r w:rsidR="00CE0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E0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12) provedení úhrady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(například pro úhradu provedenou 3. dubna se uvede symbol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>0304</w:t>
      </w:r>
      <w:r w:rsidRPr="003F0A2C">
        <w:rPr>
          <w:rFonts w:asciiTheme="minorHAnsi" w:hAnsiTheme="minorHAnsi" w:cstheme="minorHAnsi"/>
          <w:bCs/>
          <w:sz w:val="22"/>
          <w:szCs w:val="22"/>
        </w:rPr>
        <w:t>),</w:t>
      </w:r>
    </w:p>
    <w:p w14:paraId="46CF78F5" w14:textId="77777777" w:rsidR="00E66844" w:rsidRPr="00CE0AE6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6200141D" w14:textId="11EA7591" w:rsidR="00986815" w:rsidRPr="0002492A" w:rsidRDefault="00986815" w:rsidP="0030154C">
      <w:pPr>
        <w:pStyle w:val="normalj"/>
        <w:numPr>
          <w:ilvl w:val="0"/>
          <w:numId w:val="6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představují rok provedení úhrady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 xml:space="preserve">(například pro rok 2024 se uvede symbol 24). </w:t>
      </w:r>
    </w:p>
    <w:p w14:paraId="381086DC" w14:textId="5DDC318F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3662AD1" w14:textId="77777777" w:rsidR="00CE0AE6" w:rsidRPr="0002492A" w:rsidRDefault="00CE0AE6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D127618" w14:textId="71C604E0" w:rsidR="00986815" w:rsidRPr="006C277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C2775">
        <w:rPr>
          <w:rFonts w:asciiTheme="minorHAnsi" w:hAnsiTheme="minorHAnsi" w:cstheme="minorHAnsi"/>
          <w:sz w:val="22"/>
          <w:szCs w:val="22"/>
        </w:rPr>
        <w:t xml:space="preserve">V níže uvedeném vzoru je uveden variabilní symbol pro </w:t>
      </w:r>
      <w:r w:rsidR="00CF0D5E" w:rsidRPr="006C2775">
        <w:rPr>
          <w:rFonts w:asciiTheme="minorHAnsi" w:hAnsiTheme="minorHAnsi" w:cstheme="minorHAnsi"/>
          <w:sz w:val="22"/>
          <w:szCs w:val="22"/>
        </w:rPr>
        <w:t xml:space="preserve">správní poplatek spojený </w:t>
      </w:r>
      <w:r w:rsidRPr="006C2775">
        <w:rPr>
          <w:rFonts w:asciiTheme="minorHAnsi" w:hAnsiTheme="minorHAnsi" w:cstheme="minorHAnsi"/>
          <w:sz w:val="22"/>
          <w:szCs w:val="22"/>
        </w:rPr>
        <w:t xml:space="preserve">s žádostí </w:t>
      </w:r>
      <w:r w:rsidR="006C2775" w:rsidRPr="003F0A2C">
        <w:rPr>
          <w:rFonts w:asciiTheme="minorHAnsi" w:hAnsiTheme="minorHAnsi" w:cstheme="minorHAnsi"/>
          <w:sz w:val="22"/>
          <w:szCs w:val="22"/>
        </w:rPr>
        <w:t>o povolení či změnu povolení k distribuci veterinárních léčivých přípravků</w:t>
      </w:r>
      <w:r w:rsidRPr="006C2775">
        <w:rPr>
          <w:rFonts w:asciiTheme="minorHAnsi" w:hAnsiTheme="minorHAnsi" w:cstheme="minorHAnsi"/>
          <w:sz w:val="22"/>
          <w:szCs w:val="22"/>
        </w:rPr>
        <w:t xml:space="preserve">, </w:t>
      </w:r>
      <w:r w:rsidR="006C2775">
        <w:rPr>
          <w:rFonts w:asciiTheme="minorHAnsi" w:hAnsiTheme="minorHAnsi" w:cstheme="minorHAnsi"/>
          <w:sz w:val="22"/>
          <w:szCs w:val="22"/>
        </w:rPr>
        <w:t>zaplacen dne</w:t>
      </w:r>
      <w:r w:rsidRPr="006C2775">
        <w:rPr>
          <w:rFonts w:asciiTheme="minorHAnsi" w:hAnsiTheme="minorHAnsi" w:cstheme="minorHAnsi"/>
          <w:sz w:val="22"/>
          <w:szCs w:val="22"/>
        </w:rPr>
        <w:t xml:space="preserve"> 4. října 2024: </w:t>
      </w:r>
    </w:p>
    <w:p w14:paraId="78495E31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372"/>
        <w:gridCol w:w="2785"/>
        <w:gridCol w:w="1358"/>
      </w:tblGrid>
      <w:tr w:rsidR="00986815" w:rsidRPr="00EC6A3D" w14:paraId="233745F0" w14:textId="77777777" w:rsidTr="002C67D3">
        <w:trPr>
          <w:trHeight w:val="4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AF7829" w14:textId="792E1509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Oblast </w:t>
            </w:r>
            <w:r w:rsidR="00473405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AA5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INS-2, OBEC- </w:t>
            </w:r>
            <w:r w:rsidR="009C28D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3A18833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6F2D50F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+ měsíc provedení úhrady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CE473B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provedení úhrady</w:t>
            </w:r>
          </w:p>
        </w:tc>
      </w:tr>
    </w:tbl>
    <w:p w14:paraId="1A82CC9A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986815" w:rsidRPr="00EC6A3D" w14:paraId="62A934F3" w14:textId="77777777" w:rsidTr="002C67D3">
        <w:trPr>
          <w:trHeight w:val="4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EFDD34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5E2A4" w14:textId="0982193F" w:rsidR="00986815" w:rsidRPr="00AA5AE3" w:rsidRDefault="006C277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0BD483C0" w14:textId="3F894814" w:rsidR="00986815" w:rsidRPr="00AA5AE3" w:rsidRDefault="006C277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CF0BE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079A3F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B51EC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169B0F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EB718A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1396A2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10613AA0" w14:textId="77777777" w:rsidR="00986815" w:rsidRPr="00AA5AE3" w:rsidRDefault="00986815" w:rsidP="009868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F6464" w14:textId="77777777" w:rsidR="00986815" w:rsidRPr="003F0A2C" w:rsidRDefault="009868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6D0FD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505C5060" w14:textId="09D180BA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4.</w:t>
      </w:r>
      <w:r w:rsidR="0098681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. Vracení správních poplatků</w:t>
      </w:r>
    </w:p>
    <w:p w14:paraId="0084643F" w14:textId="77777777" w:rsidR="00944902" w:rsidRPr="003F0A2C" w:rsidRDefault="00944902">
      <w:pPr>
        <w:adjustRightInd w:val="0"/>
        <w:rPr>
          <w:rFonts w:asciiTheme="minorHAnsi" w:hAnsiTheme="minorHAnsi" w:cstheme="minorHAnsi"/>
        </w:rPr>
      </w:pPr>
    </w:p>
    <w:p w14:paraId="7206718B" w14:textId="4530594B" w:rsidR="00944902" w:rsidRDefault="00944902" w:rsidP="00BA676B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Vrátit uhrazené správní poplatky lze pouze z důvodů stanovených 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v § 7 </w:t>
      </w:r>
      <w:r w:rsidRPr="003F0A2C">
        <w:rPr>
          <w:rFonts w:asciiTheme="minorHAnsi" w:hAnsiTheme="minorHAnsi" w:cstheme="minorHAnsi"/>
          <w:sz w:val="22"/>
          <w:szCs w:val="22"/>
        </w:rPr>
        <w:t>zákon</w:t>
      </w:r>
      <w:r w:rsidR="003E3F5F" w:rsidRPr="003F0A2C">
        <w:rPr>
          <w:rFonts w:asciiTheme="minorHAnsi" w:hAnsiTheme="minorHAnsi" w:cstheme="minorHAnsi"/>
          <w:sz w:val="22"/>
          <w:szCs w:val="22"/>
        </w:rPr>
        <w:t>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č. 634/2004 Sb., </w:t>
      </w:r>
      <w:r w:rsidRPr="003F0A2C">
        <w:rPr>
          <w:rFonts w:asciiTheme="minorHAnsi" w:hAnsiTheme="minorHAnsi" w:cstheme="minorHAnsi"/>
          <w:sz w:val="22"/>
          <w:szCs w:val="22"/>
        </w:rPr>
        <w:t>o správních poplatcích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, ve znění pozdějších předpisů.  </w:t>
      </w:r>
    </w:p>
    <w:p w14:paraId="6ADE5C20" w14:textId="77777777" w:rsidR="002550E9" w:rsidRPr="002550E9" w:rsidRDefault="002550E9" w:rsidP="00BA676B">
      <w:pPr>
        <w:adjustRightInd w:val="0"/>
        <w:jc w:val="both"/>
        <w:rPr>
          <w:rFonts w:asciiTheme="minorHAnsi" w:hAnsiTheme="minorHAnsi" w:cstheme="minorHAnsi"/>
          <w:sz w:val="10"/>
          <w:szCs w:val="22"/>
        </w:rPr>
      </w:pPr>
    </w:p>
    <w:p w14:paraId="7C3EC539" w14:textId="6F811535" w:rsidR="00944902" w:rsidRDefault="00944902" w:rsidP="00BA676B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nastane některý ze zákonných důvodů pro vrácení správního poplatku a žadatel předloží žádost o vrácení,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ÚSKVBL o této žádosti vydá rozhodnutí podle zákona č. 337/1992 Sb., o správě daní a poplatků ve znění pozdějších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předpisů.</w:t>
      </w:r>
    </w:p>
    <w:p w14:paraId="659D7ED2" w14:textId="77777777" w:rsidR="002550E9" w:rsidRPr="002550E9" w:rsidRDefault="002550E9" w:rsidP="002550E9">
      <w:pPr>
        <w:adjustRightInd w:val="0"/>
        <w:jc w:val="both"/>
        <w:rPr>
          <w:rFonts w:asciiTheme="minorHAnsi" w:hAnsiTheme="minorHAnsi" w:cstheme="minorHAnsi"/>
          <w:sz w:val="10"/>
          <w:szCs w:val="22"/>
        </w:rPr>
      </w:pPr>
    </w:p>
    <w:p w14:paraId="0F211E76" w14:textId="77777777" w:rsidR="00944902" w:rsidRPr="003F0A2C" w:rsidRDefault="00944902">
      <w:pPr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K vyžádání doporučujeme využít formulář „Žádost o vrácení správního poplatku“ (příloha 4).</w:t>
      </w:r>
    </w:p>
    <w:p w14:paraId="049A4700" w14:textId="7E186D17" w:rsidR="00944902" w:rsidRPr="003F0A2C" w:rsidRDefault="00944902" w:rsidP="000A1DB7">
      <w:pPr>
        <w:pStyle w:val="Nadpis1"/>
      </w:pPr>
      <w:r w:rsidRPr="003F0A2C">
        <w:rPr>
          <w:sz w:val="22"/>
          <w:szCs w:val="22"/>
          <w:u w:val="single"/>
        </w:rPr>
        <w:br w:type="page"/>
      </w:r>
      <w:bookmarkStart w:id="10" w:name="_Toc351374283"/>
      <w:bookmarkStart w:id="11" w:name="_Toc194068490"/>
      <w:r w:rsidRPr="003F0A2C">
        <w:t>5. Pravidla pro úhradu náhrad výdajů za odborné úkony</w:t>
      </w:r>
      <w:bookmarkEnd w:id="10"/>
      <w:bookmarkEnd w:id="11"/>
      <w:r w:rsidRPr="003F0A2C">
        <w:t xml:space="preserve"> </w:t>
      </w:r>
    </w:p>
    <w:p w14:paraId="2DA26BF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4B14DFEF" w14:textId="77777777" w:rsidR="00215B3B" w:rsidRPr="003F0A2C" w:rsidRDefault="00215B3B">
      <w:pPr>
        <w:jc w:val="both"/>
        <w:rPr>
          <w:rFonts w:asciiTheme="minorHAnsi" w:hAnsiTheme="minorHAnsi" w:cstheme="minorHAnsi"/>
        </w:rPr>
      </w:pPr>
    </w:p>
    <w:p w14:paraId="7ADFC1AA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5.1. Obecná pravidla</w:t>
      </w:r>
    </w:p>
    <w:p w14:paraId="7515A1E6" w14:textId="77777777" w:rsidR="00215B3B" w:rsidRPr="003F0A2C" w:rsidRDefault="00215B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0DA3B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Za odborné úkony vykonávané z působnosti vybírá ÚSKVBL podle § 112 zákona o léčivech náhrady výdajů. </w:t>
      </w:r>
    </w:p>
    <w:p w14:paraId="07F0F602" w14:textId="20B1DDE2" w:rsidR="00944902" w:rsidRDefault="009449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Náhrada výdajů se platí před podáním žádosti bankovním převodem na účet vedený u České národní banky ve</w:t>
      </w:r>
      <w:r w:rsidR="001D7B6B" w:rsidRPr="003F0A2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výši uvedené v příloze </w:t>
      </w:r>
      <w:r w:rsidR="001C4720" w:rsidRPr="003F0A2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299DBB3" w14:textId="77777777" w:rsidR="002550E9" w:rsidRPr="002550E9" w:rsidRDefault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1A65C5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Doklad o provedení platby (výpis z účtu) se přikládá k příslušné žádosti. </w:t>
      </w:r>
    </w:p>
    <w:p w14:paraId="458CA370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2A8AEAA" w14:textId="77777777" w:rsidR="00944902" w:rsidRPr="003F0A2C" w:rsidRDefault="00944902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náhrady výdajů za odborné úkony:</w:t>
      </w:r>
    </w:p>
    <w:p w14:paraId="1C415719" w14:textId="77777777" w:rsidR="00CA1816" w:rsidRPr="003F0A2C" w:rsidRDefault="00CA1816" w:rsidP="00CA1816">
      <w:pPr>
        <w:spacing w:line="12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38"/>
        <w:gridCol w:w="6161"/>
      </w:tblGrid>
      <w:tr w:rsidR="00944902" w:rsidRPr="00EC6A3D" w14:paraId="0096C33A" w14:textId="77777777" w:rsidTr="002550E9">
        <w:tc>
          <w:tcPr>
            <w:tcW w:w="4038" w:type="dxa"/>
          </w:tcPr>
          <w:p w14:paraId="11B71B6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61" w:type="dxa"/>
          </w:tcPr>
          <w:p w14:paraId="38A3D7B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2F5F4588" w14:textId="77777777" w:rsidTr="002550E9">
        <w:tc>
          <w:tcPr>
            <w:tcW w:w="4038" w:type="dxa"/>
          </w:tcPr>
          <w:p w14:paraId="32CC295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61" w:type="dxa"/>
          </w:tcPr>
          <w:p w14:paraId="5D5ABAF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7CC331D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675CE02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7110DF9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944902" w:rsidRPr="00EC6A3D" w14:paraId="3F8320C9" w14:textId="77777777" w:rsidTr="002550E9">
        <w:tc>
          <w:tcPr>
            <w:tcW w:w="4038" w:type="dxa"/>
          </w:tcPr>
          <w:p w14:paraId="74FB2E9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61" w:type="dxa"/>
          </w:tcPr>
          <w:p w14:paraId="633691C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35-31229641</w:t>
            </w:r>
          </w:p>
        </w:tc>
      </w:tr>
      <w:tr w:rsidR="00944902" w:rsidRPr="00EC6A3D" w14:paraId="103AF0C9" w14:textId="77777777" w:rsidTr="002550E9">
        <w:tc>
          <w:tcPr>
            <w:tcW w:w="4038" w:type="dxa"/>
          </w:tcPr>
          <w:p w14:paraId="248DA04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61" w:type="dxa"/>
          </w:tcPr>
          <w:p w14:paraId="684A94C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944902" w:rsidRPr="00EC6A3D" w14:paraId="71C7E869" w14:textId="77777777" w:rsidTr="002550E9">
        <w:tc>
          <w:tcPr>
            <w:tcW w:w="4038" w:type="dxa"/>
          </w:tcPr>
          <w:p w14:paraId="40341BF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61" w:type="dxa"/>
          </w:tcPr>
          <w:p w14:paraId="2A21E7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CZ76 0710 0000 3500 3122 9641</w:t>
            </w:r>
          </w:p>
        </w:tc>
      </w:tr>
      <w:tr w:rsidR="00944902" w:rsidRPr="00EC6A3D" w14:paraId="187A64C5" w14:textId="77777777" w:rsidTr="002550E9">
        <w:tc>
          <w:tcPr>
            <w:tcW w:w="4038" w:type="dxa"/>
          </w:tcPr>
          <w:p w14:paraId="1D2C050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61" w:type="dxa"/>
          </w:tcPr>
          <w:p w14:paraId="3CC97A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944902" w:rsidRPr="00EC6A3D" w14:paraId="4B63B18F" w14:textId="77777777" w:rsidTr="002550E9">
        <w:tc>
          <w:tcPr>
            <w:tcW w:w="4038" w:type="dxa"/>
          </w:tcPr>
          <w:p w14:paraId="2A78AB2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61" w:type="dxa"/>
          </w:tcPr>
          <w:p w14:paraId="724B3CA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944902" w:rsidRPr="00EC6A3D" w14:paraId="7DE01677" w14:textId="77777777" w:rsidTr="002550E9">
        <w:tc>
          <w:tcPr>
            <w:tcW w:w="4038" w:type="dxa"/>
          </w:tcPr>
          <w:p w14:paraId="4A9F866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61" w:type="dxa"/>
          </w:tcPr>
          <w:p w14:paraId="64F3F3E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944902" w:rsidRPr="00EC6A3D" w14:paraId="42F6DDFA" w14:textId="77777777" w:rsidTr="002550E9">
        <w:tc>
          <w:tcPr>
            <w:tcW w:w="4038" w:type="dxa"/>
          </w:tcPr>
          <w:p w14:paraId="18CACC9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61" w:type="dxa"/>
          </w:tcPr>
          <w:p w14:paraId="371886C4" w14:textId="77777777" w:rsidR="00944902" w:rsidRPr="003F0A2C" w:rsidRDefault="003E62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355 -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Výzkum</w:t>
            </w:r>
            <w:r w:rsidR="00985347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85347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vývoj</w:t>
            </w:r>
          </w:p>
        </w:tc>
      </w:tr>
    </w:tbl>
    <w:p w14:paraId="13AE9252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006BE" w14:textId="789B773B" w:rsidR="008F3DB1" w:rsidRDefault="00944902" w:rsidP="008F3DB1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Aby bylo možné jednotlivé platby jednoduše a jednoznačně přiřadit jednotlivým žádostem, použije se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variabilní symbol, vygenerovaný pro jednotlivé kategorie žádostí níže popsaným postupem</w:t>
      </w:r>
      <w:r w:rsidRPr="003F0A2C">
        <w:rPr>
          <w:rFonts w:asciiTheme="minorHAnsi" w:hAnsiTheme="minorHAnsi" w:cstheme="minorHAnsi"/>
          <w:sz w:val="22"/>
          <w:szCs w:val="22"/>
        </w:rPr>
        <w:t xml:space="preserve"> tak, aby nemohlo dojít k opakování variabilního symbolu.</w:t>
      </w:r>
      <w:r w:rsidR="008F3DB1" w:rsidRPr="003F0A2C">
        <w:rPr>
          <w:rFonts w:asciiTheme="minorHAnsi" w:hAnsiTheme="minorHAnsi" w:cstheme="minorHAnsi"/>
          <w:sz w:val="22"/>
          <w:szCs w:val="22"/>
        </w:rPr>
        <w:t xml:space="preserve"> Také doporučujeme při provádění příkazu platby pro banku uvést do poznámky </w:t>
      </w:r>
      <w:r w:rsidR="008F3DB1" w:rsidRPr="003F0A2C">
        <w:rPr>
          <w:rFonts w:asciiTheme="minorHAnsi" w:hAnsiTheme="minorHAnsi" w:cstheme="minorHAnsi"/>
          <w:b/>
          <w:sz w:val="22"/>
          <w:szCs w:val="22"/>
        </w:rPr>
        <w:t>název přípravku</w:t>
      </w:r>
      <w:r w:rsidR="00904499">
        <w:rPr>
          <w:rFonts w:asciiTheme="minorHAnsi" w:hAnsiTheme="minorHAnsi" w:cstheme="minorHAnsi"/>
          <w:b/>
          <w:sz w:val="22"/>
          <w:szCs w:val="22"/>
        </w:rPr>
        <w:t xml:space="preserve"> (není-li k dispozici, vyžádaný úkon)</w:t>
      </w:r>
      <w:r w:rsidR="008F3DB1" w:rsidRPr="003F0A2C">
        <w:rPr>
          <w:rFonts w:asciiTheme="minorHAnsi" w:hAnsiTheme="minorHAnsi" w:cstheme="minorHAnsi"/>
          <w:sz w:val="22"/>
          <w:szCs w:val="22"/>
        </w:rPr>
        <w:t>, k němuž se platba vztahuje. Jedná-li se o seskupenou žádost pro více registračních čísel, uvede se název přípravku, který je v žádosti na první pozici.</w:t>
      </w:r>
    </w:p>
    <w:p w14:paraId="3F66D388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507F692" w14:textId="4294AEFD" w:rsidR="00D07F48" w:rsidRPr="00281597" w:rsidRDefault="00D07F48" w:rsidP="008F3D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Případy</w:t>
      </w:r>
      <w:r w:rsidR="0028159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 nichž platba není požadovaná </w:t>
      </w:r>
      <w:r w:rsidR="00003FFA">
        <w:rPr>
          <w:rFonts w:asciiTheme="minorHAnsi" w:hAnsiTheme="minorHAnsi" w:cstheme="minorHAnsi"/>
          <w:sz w:val="22"/>
          <w:szCs w:val="22"/>
        </w:rPr>
        <w:t xml:space="preserve">před podáním </w:t>
      </w:r>
      <w:r>
        <w:rPr>
          <w:rFonts w:asciiTheme="minorHAnsi" w:hAnsiTheme="minorHAnsi" w:cstheme="minorHAnsi"/>
          <w:sz w:val="22"/>
          <w:szCs w:val="22"/>
        </w:rPr>
        <w:t>žádost</w:t>
      </w:r>
      <w:r w:rsidR="00003FF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a v nichž </w:t>
      </w:r>
      <w:r w:rsidR="00003FFA">
        <w:rPr>
          <w:rFonts w:asciiTheme="minorHAnsi" w:hAnsiTheme="minorHAnsi" w:cstheme="minorHAnsi"/>
          <w:sz w:val="22"/>
          <w:szCs w:val="22"/>
        </w:rPr>
        <w:t xml:space="preserve">již vygenerovaný </w:t>
      </w:r>
      <w:r>
        <w:rPr>
          <w:rFonts w:asciiTheme="minorHAnsi" w:hAnsiTheme="minorHAnsi" w:cstheme="minorHAnsi"/>
          <w:sz w:val="22"/>
          <w:szCs w:val="22"/>
        </w:rPr>
        <w:t xml:space="preserve">variabilní symbol </w:t>
      </w:r>
      <w:r w:rsidR="00003FFA">
        <w:rPr>
          <w:rFonts w:asciiTheme="minorHAnsi" w:hAnsiTheme="minorHAnsi" w:cstheme="minorHAnsi"/>
          <w:sz w:val="22"/>
          <w:szCs w:val="22"/>
        </w:rPr>
        <w:t xml:space="preserve">je žadateli zaslán </w:t>
      </w:r>
      <w:r w:rsidR="003F7DA7">
        <w:rPr>
          <w:rFonts w:asciiTheme="minorHAnsi" w:hAnsiTheme="minorHAnsi" w:cstheme="minorHAnsi"/>
          <w:sz w:val="22"/>
          <w:szCs w:val="22"/>
        </w:rPr>
        <w:t>ÚSKVBL</w:t>
      </w:r>
      <w:r w:rsidR="00003FF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jsou uvedeny dále v </w:t>
      </w:r>
      <w:r w:rsidRPr="003F7DA7">
        <w:rPr>
          <w:rFonts w:asciiTheme="minorHAnsi" w:hAnsiTheme="minorHAnsi" w:cstheme="minorHAnsi"/>
          <w:sz w:val="22"/>
          <w:szCs w:val="22"/>
        </w:rPr>
        <w:t xml:space="preserve">bodě 5.1.3. </w:t>
      </w:r>
      <w:r w:rsidR="00281597">
        <w:rPr>
          <w:rFonts w:asciiTheme="minorHAnsi" w:hAnsiTheme="minorHAnsi" w:cstheme="minorHAnsi"/>
          <w:sz w:val="22"/>
          <w:szCs w:val="22"/>
        </w:rPr>
        <w:t xml:space="preserve">a </w:t>
      </w:r>
      <w:r w:rsidR="00281597" w:rsidRPr="00281597">
        <w:rPr>
          <w:rFonts w:asciiTheme="minorHAnsi" w:hAnsiTheme="minorHAnsi" w:cstheme="minorHAnsi"/>
          <w:sz w:val="22"/>
          <w:szCs w:val="22"/>
        </w:rPr>
        <w:t>5.2</w:t>
      </w:r>
    </w:p>
    <w:p w14:paraId="66CDEC0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FB69007" w14:textId="77777777" w:rsidR="00944902" w:rsidRPr="003F0A2C" w:rsidRDefault="00944902">
      <w:pPr>
        <w:pStyle w:val="Zkladntext2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Zákon o léčivech umožňuje, aby náhrady výdajů byly vybírány předem. Spolu s příslušnou žádostí se tak přikládá výpis z účtu žadatele potvrzující provedení příslušné platby. </w:t>
      </w:r>
    </w:p>
    <w:p w14:paraId="04E5EB9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1967572" w14:textId="1D7005B7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Ke všem žádostem o odborné úkony, které jsou předmětem náhrady výdajů, se dále vždy přikládá předvyplněný doklad </w:t>
      </w:r>
      <w:r w:rsidRPr="004C116E">
        <w:rPr>
          <w:rFonts w:asciiTheme="minorHAnsi" w:hAnsiTheme="minorHAnsi" w:cstheme="minorHAnsi"/>
          <w:sz w:val="22"/>
          <w:szCs w:val="22"/>
        </w:rPr>
        <w:t>“</w:t>
      </w:r>
      <w:r w:rsidRPr="004C116E">
        <w:rPr>
          <w:rFonts w:asciiTheme="minorHAnsi" w:hAnsiTheme="minorHAnsi" w:cstheme="minorHAnsi"/>
          <w:b/>
          <w:sz w:val="22"/>
          <w:szCs w:val="22"/>
        </w:rPr>
        <w:t>Potvrzení o zaplacení náhrady výdajů za odborné úkony vykonávané v působnosti ÚSKVBL</w:t>
      </w:r>
      <w:r w:rsidR="00E82CAF" w:rsidRPr="004C116E">
        <w:rPr>
          <w:rFonts w:asciiTheme="minorHAnsi" w:hAnsiTheme="minorHAnsi" w:cstheme="minorHAnsi"/>
          <w:b/>
          <w:sz w:val="22"/>
          <w:szCs w:val="22"/>
        </w:rPr>
        <w:t>.</w:t>
      </w:r>
      <w:r w:rsidRPr="004C116E">
        <w:rPr>
          <w:rFonts w:asciiTheme="minorHAnsi" w:hAnsiTheme="minorHAnsi" w:cstheme="minorHAnsi"/>
          <w:sz w:val="22"/>
          <w:szCs w:val="22"/>
        </w:rPr>
        <w:t>“</w:t>
      </w:r>
      <w:r w:rsidRPr="003F0A2C">
        <w:rPr>
          <w:rFonts w:asciiTheme="minorHAnsi" w:hAnsiTheme="minorHAnsi" w:cstheme="minorHAnsi"/>
          <w:sz w:val="22"/>
          <w:szCs w:val="22"/>
        </w:rPr>
        <w:t xml:space="preserve"> Tento doklad je uveden v příloze 3 tohoto pokynu.</w:t>
      </w:r>
    </w:p>
    <w:p w14:paraId="038CE305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419472F" w14:textId="77777777" w:rsidR="004C116E" w:rsidRPr="003F0A2C" w:rsidRDefault="004C116E" w:rsidP="004C116E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 identifikaci platby na výše uvedeném účtu ÚSKVBL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bude žadateli potvrzené vyhotovení dokladu předloženého s žádostí zasláno zpět jako daňový doklad.</w:t>
      </w:r>
    </w:p>
    <w:p w14:paraId="4EEDE964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70CC73F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V případě, že žadatel nepředloží požadované doklady, bude žádost hodnocena jako neúplná. </w:t>
      </w:r>
    </w:p>
    <w:p w14:paraId="181F9279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F36FF33" w14:textId="77777777" w:rsidR="00944902" w:rsidRPr="003F0A2C" w:rsidRDefault="00944902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 případě, že žádost je podávána na začátku roku, není vhodné platbu uskutečnit v roce předchozím. </w:t>
      </w:r>
    </w:p>
    <w:p w14:paraId="0E42EA13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0F2D15A" w14:textId="6AC1A5C5" w:rsidR="00944902" w:rsidRPr="00C437DE" w:rsidRDefault="00944902">
      <w:pPr>
        <w:tabs>
          <w:tab w:val="left" w:pos="48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Upozorňujeme žadatele, že při placení náhrady výdajů bankovním převodem je nutné zohlednit poplatky za</w:t>
      </w:r>
      <w:r w:rsidR="00C437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bankovní převod za účelem uhrazení platby v plné výši, aby nedocházelo k nedoplatkům. Platbu je nutno provést tak, aby bankovní poplatky byly hrazeny žadatelem a na účet ÚSKVBL byla převedena v plné výši příslušná částka odpovídající stanovené výši správního poplatku či náhrady výdajů pro daný úkon</w:t>
      </w:r>
      <w:r w:rsidRPr="003F0A2C">
        <w:rPr>
          <w:rFonts w:asciiTheme="minorHAnsi" w:hAnsiTheme="minorHAnsi" w:cstheme="minorHAnsi"/>
          <w:sz w:val="22"/>
          <w:szCs w:val="22"/>
        </w:rPr>
        <w:t>, která je uvedena na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dokladu “Potvrzení o zaplacení náhrady výdajů za odborné úkony vykonávané v působnosti ÚSKVBL” v závislosti na typu žádosti. Na platebním příkazu je třeba za tímto účelem uvést symbol ”OUR”. </w:t>
      </w:r>
    </w:p>
    <w:p w14:paraId="67B42B8C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E563AFE" w14:textId="77777777" w:rsidR="00944902" w:rsidRPr="003F0A2C" w:rsidRDefault="00944902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Zdůrazňujeme, že pokud bude převedena na výše uvedený účet ÚSKVBL částka nižší než sazebníkem stanovená, nebude náhrada výdajů považována za zaplacenou, dokud nebude doplacena do plné výše.</w:t>
      </w:r>
    </w:p>
    <w:p w14:paraId="0D21FF30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EDE2A" w14:textId="33C71712" w:rsidR="008F0330" w:rsidRDefault="00944902" w:rsidP="000013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Každou platbu </w:t>
      </w:r>
      <w:r w:rsidR="00001364" w:rsidRPr="003F0A2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 </w:t>
      </w:r>
      <w:r w:rsidR="00DE2DEA" w:rsidRPr="003F0A2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příslušnou </w:t>
      </w:r>
      <w:r w:rsidR="00001364" w:rsidRPr="003F0A2C">
        <w:rPr>
          <w:rFonts w:asciiTheme="minorHAnsi" w:hAnsiTheme="minorHAnsi" w:cstheme="minorHAnsi"/>
          <w:b/>
          <w:bCs/>
          <w:i/>
          <w:sz w:val="22"/>
          <w:szCs w:val="22"/>
        </w:rPr>
        <w:t>žádost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je nutné provádět samostatně jednou položkou platebního příkazu, aby byla možná jednoznačná identifikace platby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91F63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a nelze tedy platit více </w:t>
      </w:r>
      <w:r w:rsidR="00DE2DEA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náhrad výdajů 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E2DEA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za několik podávaných 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žádostí)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jednou společnou částkou.</w:t>
      </w:r>
      <w:r w:rsidRPr="003F0A2C">
        <w:rPr>
          <w:rFonts w:asciiTheme="minorHAnsi" w:hAnsiTheme="minorHAnsi" w:cstheme="minorHAnsi"/>
          <w:sz w:val="22"/>
          <w:szCs w:val="22"/>
        </w:rPr>
        <w:t xml:space="preserve"> Důvodem pro oddělování jednotlivých plateb u jednoho žadatele je potřeba pracovat s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každou žádostí zcela odděleně, aby případné problémy s platbou u jedné žádosti neblokovaly žádosti další.</w:t>
      </w:r>
    </w:p>
    <w:p w14:paraId="64EF360C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53EDA8A1" w14:textId="01A8657F" w:rsidR="00001364" w:rsidRDefault="00001364" w:rsidP="000013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Také nelze převádět nepoužité či omylem zaslané platby či přeplatky z jedné žádosti na žádost jinou. V takovém případě si žadatel zažádá o vrácení náhrady výdajů prostřednictvím </w:t>
      </w:r>
      <w:r w:rsidR="0069399A" w:rsidRPr="003F0A2C">
        <w:rPr>
          <w:rFonts w:asciiTheme="minorHAnsi" w:hAnsiTheme="minorHAnsi" w:cstheme="minorHAnsi"/>
          <w:sz w:val="22"/>
          <w:szCs w:val="22"/>
        </w:rPr>
        <w:t xml:space="preserve">formuláře </w:t>
      </w:r>
      <w:r w:rsidR="002550E9">
        <w:rPr>
          <w:rFonts w:asciiTheme="minorHAnsi" w:hAnsiTheme="minorHAnsi" w:cstheme="minorHAnsi"/>
          <w:sz w:val="22"/>
          <w:szCs w:val="22"/>
        </w:rPr>
        <w:t>-</w:t>
      </w:r>
      <w:r w:rsidR="0069399A" w:rsidRPr="003F0A2C">
        <w:rPr>
          <w:rFonts w:asciiTheme="minorHAnsi" w:hAnsiTheme="minorHAnsi" w:cstheme="minorHAnsi"/>
          <w:sz w:val="22"/>
          <w:szCs w:val="22"/>
        </w:rPr>
        <w:t xml:space="preserve"> příloha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3F0A2C">
          <w:rPr>
            <w:rFonts w:asciiTheme="minorHAnsi" w:hAnsiTheme="minorHAnsi" w:cstheme="minorHAnsi"/>
            <w:sz w:val="22"/>
            <w:szCs w:val="22"/>
          </w:rPr>
          <w:t>5 a</w:t>
        </w:r>
      </w:smartTag>
      <w:r w:rsidRPr="003F0A2C">
        <w:rPr>
          <w:rFonts w:asciiTheme="minorHAnsi" w:hAnsiTheme="minorHAnsi" w:cstheme="minorHAnsi"/>
          <w:sz w:val="22"/>
          <w:szCs w:val="22"/>
        </w:rPr>
        <w:t xml:space="preserve"> tyto platby mu budou vráceny.</w:t>
      </w:r>
    </w:p>
    <w:p w14:paraId="47F94D60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5F6B0B3E" w14:textId="77777777" w:rsidR="00001364" w:rsidRPr="003F0A2C" w:rsidRDefault="00001364" w:rsidP="000013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seskup</w:t>
      </w:r>
      <w:r w:rsidR="00DE2DEA" w:rsidRPr="003F0A2C">
        <w:rPr>
          <w:rFonts w:asciiTheme="minorHAnsi" w:hAnsiTheme="minorHAnsi" w:cstheme="minorHAnsi"/>
          <w:b/>
          <w:sz w:val="22"/>
          <w:szCs w:val="22"/>
        </w:rPr>
        <w:t>ení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změn jedné nebo více registrací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 xml:space="preserve"> stejného držitele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na jednu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žádost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,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zaplatí žadatel </w:t>
      </w:r>
      <w:r w:rsidRPr="003F0A2C">
        <w:rPr>
          <w:rFonts w:asciiTheme="minorHAnsi" w:hAnsiTheme="minorHAnsi" w:cstheme="minorHAnsi"/>
          <w:b/>
          <w:i/>
          <w:sz w:val="22"/>
          <w:szCs w:val="22"/>
        </w:rPr>
        <w:t>jednu souhrnnou částku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za všechny požadované změny v žádosti.</w:t>
      </w:r>
      <w:r w:rsidR="00DE2DEA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1A4A52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DE51E2F" w14:textId="16509669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Výše plateb náhrad výdajů pro postup vzájemného uznávání i decentralizovaný postup v případě, že je Česká republika příslušným/dotčeným státem jsou shodné.</w:t>
      </w:r>
    </w:p>
    <w:p w14:paraId="05A1FB9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95BAF47" w14:textId="4D603FC3" w:rsidR="004C116E" w:rsidRPr="003F0A2C" w:rsidRDefault="004C116E" w:rsidP="004C11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Upozorňujeme žadatele na dodržování poukazování plateb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jak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správních poplatků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náhrad výdajů na správné účty a ve správné výši.</w:t>
      </w:r>
    </w:p>
    <w:p w14:paraId="76F75715" w14:textId="4B961C4E" w:rsidR="00944902" w:rsidRPr="002550E9" w:rsidRDefault="00944902">
      <w:pPr>
        <w:pStyle w:val="normalj"/>
        <w:spacing w:before="0" w:after="0"/>
        <w:rPr>
          <w:rFonts w:asciiTheme="minorHAnsi" w:hAnsiTheme="minorHAnsi" w:cstheme="minorHAnsi"/>
          <w:szCs w:val="22"/>
        </w:rPr>
      </w:pPr>
    </w:p>
    <w:p w14:paraId="0120C694" w14:textId="46CB8D85" w:rsidR="001B3731" w:rsidRDefault="001B3731" w:rsidP="002550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5.1.1.</w:t>
      </w:r>
      <w:r w:rsidRPr="003F0A2C">
        <w:rPr>
          <w:rFonts w:asciiTheme="minorHAnsi" w:hAnsiTheme="minorHAnsi" w:cstheme="minorHAnsi"/>
          <w:b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Náhrada výdajů za odborné úkony pro žádosti o změnu registrace s uplatněním dělby práce („</w:t>
      </w:r>
      <w:proofErr w:type="spellStart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worksharing</w:t>
      </w:r>
      <w:proofErr w:type="spellEnd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6258FB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C0E4D1A" w14:textId="517F7596" w:rsidR="001B3731" w:rsidRDefault="001B3731" w:rsidP="002550E9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případě žádostí o změny registrace vyžadující hodnocení (VRA </w:t>
      </w:r>
      <w:r w:rsidR="004B74C8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klasifikační kódy E, F, G, H), kdy je uplatněn princip dělby práce („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worksharing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“) a žádost zahrnuje jednu nebo více různých změn VRA, se náhrada výdajů za odborné úkony platí následujícím způsobem:    </w:t>
      </w:r>
    </w:p>
    <w:p w14:paraId="2CA2870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BB09046" w14:textId="2B6125C4" w:rsidR="001B3731" w:rsidRPr="003F0A2C" w:rsidRDefault="001B3731" w:rsidP="00BA1B70">
      <w:pPr>
        <w:pStyle w:val="Odstavecseseznamem"/>
        <w:numPr>
          <w:ilvl w:val="0"/>
          <w:numId w:val="3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Za každou zahrnutou změnu se hradí částka požadovaná pro daný typ změny s ohledem na časový harmonogram</w:t>
      </w:r>
      <w:r w:rsidR="004507D8" w:rsidRPr="003F0A2C">
        <w:rPr>
          <w:rFonts w:asciiTheme="minorHAnsi" w:hAnsiTheme="minorHAnsi" w:cstheme="minorHAnsi"/>
          <w:sz w:val="22"/>
          <w:szCs w:val="22"/>
        </w:rPr>
        <w:t xml:space="preserve"> (R/S/E)</w:t>
      </w:r>
      <w:r w:rsidRPr="003F0A2C">
        <w:rPr>
          <w:rFonts w:asciiTheme="minorHAnsi" w:hAnsiTheme="minorHAnsi" w:cstheme="minorHAnsi"/>
          <w:sz w:val="22"/>
          <w:szCs w:val="22"/>
        </w:rPr>
        <w:t xml:space="preserve"> nehledě na skutečnost, že pro žádosti s uplatněním principu dělby práce se použije nejčastěji standardní časový harmonogram.   </w:t>
      </w:r>
    </w:p>
    <w:p w14:paraId="47DDCBAC" w14:textId="77777777" w:rsidR="002550E9" w:rsidRPr="002550E9" w:rsidRDefault="002550E9" w:rsidP="002550E9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C083615" w14:textId="039230F2" w:rsidR="001B2205" w:rsidRPr="003F0A2C" w:rsidRDefault="001B2205" w:rsidP="002550E9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Výše plateb náhrad výdajů pro vnitrostátní registrace, které jsou zahrnuty do procedur mezinárodních (MRP) v rámci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worksharingu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, se řídí podle sazebníku pro mezinárodní procedury s rozlišením, zda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ČR vystupuje jako referenční </w:t>
      </w:r>
      <w:r w:rsidR="001F2DB6" w:rsidRPr="003F0A2C">
        <w:rPr>
          <w:rFonts w:asciiTheme="minorHAnsi" w:hAnsiTheme="minorHAnsi" w:cstheme="minorHAnsi"/>
          <w:bCs/>
          <w:sz w:val="22"/>
          <w:szCs w:val="22"/>
        </w:rPr>
        <w:t xml:space="preserve">orgán </w:t>
      </w:r>
      <w:r w:rsidRPr="003F0A2C">
        <w:rPr>
          <w:rFonts w:asciiTheme="minorHAnsi" w:hAnsiTheme="minorHAnsi" w:cstheme="minorHAnsi"/>
          <w:bCs/>
          <w:sz w:val="22"/>
          <w:szCs w:val="22"/>
        </w:rPr>
        <w:t>nebo příslušný (dotčený) členský stát.</w:t>
      </w:r>
    </w:p>
    <w:p w14:paraId="58C8ABAF" w14:textId="3D03EF70" w:rsidR="001B3731" w:rsidRPr="003F0A2C" w:rsidRDefault="00891369" w:rsidP="002550E9">
      <w:pPr>
        <w:pStyle w:val="normalj"/>
        <w:tabs>
          <w:tab w:val="clear" w:pos="1134"/>
          <w:tab w:val="left" w:pos="8678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ab/>
      </w:r>
    </w:p>
    <w:p w14:paraId="5D128DB3" w14:textId="6A85F0F3" w:rsidR="004507D8" w:rsidRPr="003F0A2C" w:rsidRDefault="004507D8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5.</w:t>
      </w:r>
      <w:r w:rsidR="00891369" w:rsidRPr="003F0A2C">
        <w:rPr>
          <w:rFonts w:asciiTheme="minorHAnsi" w:hAnsiTheme="minorHAnsi" w:cstheme="minorHAnsi"/>
          <w:b/>
          <w:sz w:val="22"/>
          <w:szCs w:val="22"/>
        </w:rPr>
        <w:t>1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.2.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Změny registrací související s podrobným popisem systému </w:t>
      </w:r>
      <w:proofErr w:type="spellStart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farmakovigilance</w:t>
      </w:r>
      <w:proofErr w:type="spellEnd"/>
    </w:p>
    <w:p w14:paraId="26C90BCE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B48A4A" w14:textId="4E4ADF81" w:rsidR="00241B2E" w:rsidRPr="003F0A2C" w:rsidRDefault="004507D8" w:rsidP="002550E9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Jedná-li se o změny registrací související s podrobným popisem systému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farmakovigilance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 nebo systému řízení rizik, který má zaveden držitel rozhodnutí o registraci, se náhrada výdajů hradí ve výši dle typu změny</w:t>
      </w:r>
      <w:r w:rsidR="006B0845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241B2E" w:rsidRPr="003F0A2C">
        <w:rPr>
          <w:rFonts w:asciiTheme="minorHAnsi" w:hAnsiTheme="minorHAnsi" w:cstheme="minorHAnsi"/>
          <w:sz w:val="22"/>
          <w:szCs w:val="22"/>
        </w:rPr>
        <w:t>stanoven</w:t>
      </w:r>
      <w:r w:rsidR="0066764A" w:rsidRPr="003F0A2C">
        <w:rPr>
          <w:rFonts w:asciiTheme="minorHAnsi" w:hAnsiTheme="minorHAnsi" w:cstheme="minorHAnsi"/>
          <w:sz w:val="22"/>
          <w:szCs w:val="22"/>
        </w:rPr>
        <w:t>é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 p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rováděcí</w:t>
      </w:r>
      <w:r w:rsidR="0066764A" w:rsidRPr="003F0A2C">
        <w:rPr>
          <w:rFonts w:asciiTheme="minorHAnsi" w:eastAsia="Arial Unicode MS" w:hAnsiTheme="minorHAnsi" w:cstheme="minorHAnsi"/>
          <w:sz w:val="22"/>
          <w:szCs w:val="22"/>
        </w:rPr>
        <w:t>m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 xml:space="preserve"> nařízením Komise </w:t>
      </w:r>
      <w:r w:rsidR="0066764A" w:rsidRPr="003F0A2C">
        <w:rPr>
          <w:rFonts w:asciiTheme="minorHAnsi" w:eastAsia="Arial Unicode MS" w:hAnsiTheme="minorHAnsi" w:cstheme="minorHAnsi"/>
          <w:sz w:val="22"/>
          <w:szCs w:val="22"/>
        </w:rPr>
        <w:t xml:space="preserve">(2021/17) 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nebo pokynem</w:t>
      </w:r>
      <w:r w:rsidR="00241B2E" w:rsidRPr="003F0A2C">
        <w:rPr>
          <w:rFonts w:asciiTheme="minorHAnsi" w:hAnsiTheme="minorHAnsi" w:cstheme="minorHAnsi"/>
        </w:rPr>
        <w:t xml:space="preserve"> </w:t>
      </w:r>
      <w:r w:rsidR="0066764A" w:rsidRPr="003F0A2C">
        <w:rPr>
          <w:rFonts w:asciiTheme="minorHAnsi" w:hAnsiTheme="minorHAnsi" w:cstheme="minorHAnsi"/>
          <w:sz w:val="22"/>
          <w:szCs w:val="22"/>
        </w:rPr>
        <w:t xml:space="preserve">koordinační skupiny </w:t>
      </w:r>
      <w:proofErr w:type="spellStart"/>
      <w:r w:rsidR="0066764A" w:rsidRPr="003F0A2C">
        <w:rPr>
          <w:rFonts w:asciiTheme="minorHAnsi" w:hAnsiTheme="minorHAnsi" w:cstheme="minorHAnsi"/>
          <w:sz w:val="22"/>
          <w:szCs w:val="22"/>
        </w:rPr>
        <w:t>CMDv</w:t>
      </w:r>
      <w:proofErr w:type="spellEnd"/>
      <w:r w:rsidR="0066764A" w:rsidRPr="003F0A2C">
        <w:rPr>
          <w:rFonts w:asciiTheme="minorHAnsi" w:hAnsiTheme="minorHAnsi" w:cstheme="minorHAnsi"/>
        </w:rPr>
        <w:t xml:space="preserve"> 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k upřesnění klasifikace změn vyžadujících posouzení.</w:t>
      </w:r>
    </w:p>
    <w:p w14:paraId="686F7AA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A22BF5A" w14:textId="4C50C42A" w:rsidR="00482445" w:rsidRDefault="00482445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Výjimkou jsou změny týkají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cí se </w:t>
      </w:r>
      <w:proofErr w:type="spellStart"/>
      <w:r w:rsidR="000B45CB" w:rsidRPr="003F0A2C">
        <w:rPr>
          <w:rFonts w:asciiTheme="minorHAnsi" w:hAnsiTheme="minorHAnsi" w:cstheme="minorHAnsi"/>
          <w:sz w:val="22"/>
          <w:szCs w:val="22"/>
        </w:rPr>
        <w:t>farmakovigilance</w:t>
      </w:r>
      <w:proofErr w:type="spellEnd"/>
      <w:r w:rsidR="000B45CB" w:rsidRPr="003F0A2C">
        <w:rPr>
          <w:rFonts w:asciiTheme="minorHAnsi" w:hAnsiTheme="minorHAnsi" w:cstheme="minorHAnsi"/>
          <w:sz w:val="22"/>
          <w:szCs w:val="22"/>
        </w:rPr>
        <w:t xml:space="preserve">, které jsou držiteli </w:t>
      </w:r>
      <w:r w:rsidR="00562A52" w:rsidRPr="003F0A2C">
        <w:rPr>
          <w:rFonts w:asciiTheme="minorHAnsi" w:hAnsiTheme="minorHAnsi" w:cstheme="minorHAnsi"/>
          <w:sz w:val="22"/>
          <w:szCs w:val="22"/>
        </w:rPr>
        <w:t xml:space="preserve">rozhodnutí o registraci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zaváděné do </w:t>
      </w:r>
      <w:r w:rsidR="00AB0A2D" w:rsidRPr="003F0A2C">
        <w:rPr>
          <w:rFonts w:asciiTheme="minorHAnsi" w:hAnsiTheme="minorHAnsi" w:cstheme="minorHAnsi"/>
          <w:sz w:val="22"/>
          <w:szCs w:val="22"/>
        </w:rPr>
        <w:t>evropské databáze léčiv (dále jen „UPD“)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z důvodu plnění </w:t>
      </w:r>
      <w:r w:rsidR="00AB0A2D" w:rsidRPr="003F0A2C">
        <w:rPr>
          <w:rFonts w:asciiTheme="minorHAnsi" w:hAnsiTheme="minorHAnsi" w:cstheme="minorHAnsi"/>
          <w:sz w:val="22"/>
          <w:szCs w:val="22"/>
        </w:rPr>
        <w:t>této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databáze a nejde o faktickou změnu farmakovigilančního systému (např. změna C.1 a C.6 </w:t>
      </w:r>
      <w:r w:rsidR="00473405">
        <w:rPr>
          <w:rFonts w:asciiTheme="minorHAnsi" w:hAnsiTheme="minorHAnsi" w:cstheme="minorHAnsi"/>
          <w:sz w:val="22"/>
          <w:szCs w:val="22"/>
        </w:rPr>
        <w:t>-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za účelem zavedení údajů kvalifikované osoby QPPV a souhrnu PSMF do UPD,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 pouze však v případě, že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562A52" w:rsidRPr="003F0A2C">
        <w:rPr>
          <w:rFonts w:asciiTheme="minorHAnsi" w:hAnsiTheme="minorHAnsi" w:cstheme="minorHAnsi"/>
          <w:sz w:val="22"/>
          <w:szCs w:val="22"/>
        </w:rPr>
        <w:t xml:space="preserve">se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nejedná o změnu 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v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PSMF </w:t>
      </w:r>
      <w:r w:rsidR="004C6F8A">
        <w:rPr>
          <w:rFonts w:asciiTheme="minorHAnsi" w:hAnsiTheme="minorHAnsi" w:cstheme="minorHAnsi"/>
          <w:sz w:val="22"/>
          <w:szCs w:val="22"/>
        </w:rPr>
        <w:t xml:space="preserve">(např. po převodu registrace) </w:t>
      </w:r>
      <w:r w:rsidR="000B45CB" w:rsidRPr="003F0A2C">
        <w:rPr>
          <w:rFonts w:asciiTheme="minorHAnsi" w:hAnsiTheme="minorHAnsi" w:cstheme="minorHAnsi"/>
          <w:sz w:val="22"/>
          <w:szCs w:val="22"/>
        </w:rPr>
        <w:t>nebo údajů jako např. jméno nebo adresa QPPV)</w:t>
      </w:r>
      <w:r w:rsidR="00241B2E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02647686" w14:textId="6323AC86" w:rsidR="00891369" w:rsidRPr="002550E9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szCs w:val="22"/>
        </w:rPr>
      </w:pPr>
    </w:p>
    <w:p w14:paraId="6A9E7336" w14:textId="07968B4A" w:rsidR="00891369" w:rsidRPr="0069399A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5.1.3. 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Výše náhrady výdajů za odborné úkony, které nejsou uvedeny v </w:t>
      </w:r>
      <w:r w:rsidRPr="006939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příloze č. </w:t>
      </w:r>
      <w:hyperlink r:id="rId11" w:anchor="L117" w:history="1">
        <w:r w:rsidRPr="0069399A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  <w:shd w:val="clear" w:color="auto" w:fill="FFFFFF"/>
          </w:rPr>
          <w:t>2</w:t>
        </w:r>
      </w:hyperlink>
      <w:r w:rsidRPr="006939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 vy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hlášky </w:t>
      </w:r>
      <w:r w:rsidRPr="0069399A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č. 427/2008 Sb.,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nebo</w:t>
      </w:r>
      <w:r w:rsidR="00C437DE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 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v nich není uvedena požadovaná metoda</w:t>
      </w:r>
    </w:p>
    <w:p w14:paraId="17C282DD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D584ADE" w14:textId="3C016041" w:rsidR="00891369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Výše náhrady výdajů za odborné úkony, které nejsou uvedeny v </w:t>
      </w:r>
      <w:r w:rsidRPr="003F0A2C">
        <w:rPr>
          <w:rFonts w:asciiTheme="minorHAnsi" w:hAnsiTheme="minorHAnsi" w:cstheme="minorHAnsi"/>
          <w:sz w:val="22"/>
          <w:szCs w:val="22"/>
          <w:shd w:val="clear" w:color="auto" w:fill="FFFFFF"/>
        </w:rPr>
        <w:t>příloze č. 2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vyhlášky </w:t>
      </w:r>
      <w:r w:rsidRPr="003F0A2C">
        <w:rPr>
          <w:rFonts w:asciiTheme="minorHAnsi" w:eastAsia="Arial Unicode MS" w:hAnsiTheme="minorHAnsi" w:cstheme="minorHAnsi"/>
          <w:sz w:val="22"/>
          <w:szCs w:val="22"/>
        </w:rPr>
        <w:t>427/2008 Sb.,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nebo v nich není uvedena požadovaná metoda, se stanoví podle vzorce uvedeného v </w:t>
      </w:r>
      <w:hyperlink r:id="rId12" w:history="1">
        <w:r w:rsidRPr="0069399A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příloze č. 3 </w:t>
        </w:r>
      </w:hyperlink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této vyhlášky. Zde je uveden kalkulační vzorec, podle kterého se výše poplatku </w:t>
      </w:r>
      <w:r w:rsidR="00BF23AA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stanovuje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B220C4D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8ADC93C" w14:textId="31CC751A" w:rsidR="00BF23AA" w:rsidRPr="003F0A2C" w:rsidRDefault="00BF23AA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Tento kalkulační vzorec je používán například pro pís</w:t>
      </w:r>
      <w:r w:rsidR="00AC12C7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emně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vypracované konzultace, stanoviska ÚSKVBL na žádost, a další</w:t>
      </w:r>
      <w:r w:rsidR="00AB0A2D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případy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AB9265B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354C2A2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C6624BA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56EC374" w14:textId="0E63AF34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21450E12" w14:textId="77777777" w:rsidR="001F437D" w:rsidRDefault="001F437D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39FD6BEC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F118924" w14:textId="454D1A79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color w:val="D9121A"/>
          <w:sz w:val="22"/>
          <w:szCs w:val="22"/>
        </w:rPr>
        <w:t>Kalkulační vzorec</w:t>
      </w:r>
    </w:p>
    <w:p w14:paraId="6EC70E8E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Výše náhrad výdajů (v Kč) = x * b</w:t>
      </w:r>
    </w:p>
    <w:p w14:paraId="65864DAD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kdy:</w:t>
      </w:r>
    </w:p>
    <w:p w14:paraId="6C5EDBDB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x = počet hodin práce (každá započatá hodina)</w:t>
      </w:r>
    </w:p>
    <w:p w14:paraId="0E2563FC" w14:textId="0FF40606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b = výdaje na 1 hod práce, které zahrnují mzdové výdaje, výdaje na materiál, služby a cestovné v tuzemsku </w:t>
      </w:r>
    </w:p>
    <w:p w14:paraId="4C8A7957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F97C3E9" w14:textId="356A4AB5" w:rsidR="00891369" w:rsidRPr="003F0A2C" w:rsidRDefault="00F4590E" w:rsidP="00BA1B70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(Pozn.: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výše výdajů </w:t>
      </w:r>
      <w:r w:rsidRPr="003F0A2C">
        <w:rPr>
          <w:rFonts w:asciiTheme="minorHAnsi" w:hAnsiTheme="minorHAnsi" w:cstheme="minorHAnsi"/>
          <w:sz w:val="22"/>
          <w:szCs w:val="22"/>
        </w:rPr>
        <w:t>(„b</w:t>
      </w:r>
      <w:r w:rsidR="00AB0A2D" w:rsidRPr="003F0A2C">
        <w:rPr>
          <w:rFonts w:asciiTheme="minorHAnsi" w:hAnsiTheme="minorHAnsi" w:cstheme="minorHAnsi"/>
          <w:sz w:val="22"/>
          <w:szCs w:val="22"/>
        </w:rPr>
        <w:t>“</w:t>
      </w:r>
      <w:r w:rsidRPr="003F0A2C">
        <w:rPr>
          <w:rFonts w:asciiTheme="minorHAnsi" w:hAnsiTheme="minorHAnsi" w:cstheme="minorHAnsi"/>
          <w:sz w:val="22"/>
          <w:szCs w:val="22"/>
        </w:rPr>
        <w:t xml:space="preserve">)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je v současné době stanovena 490,- Kč, avšak může se měnit v rámci novel tohoto předpisu. Z tohoto důvodu ÚSKVBL žadatele vždy o </w:t>
      </w:r>
      <w:r w:rsidRPr="003F0A2C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výši informuje při </w:t>
      </w:r>
      <w:r w:rsidR="00AA5B0D" w:rsidRPr="003F0A2C">
        <w:rPr>
          <w:rFonts w:asciiTheme="minorHAnsi" w:hAnsiTheme="minorHAnsi" w:cstheme="minorHAnsi"/>
          <w:sz w:val="22"/>
          <w:szCs w:val="22"/>
        </w:rPr>
        <w:t>výzvě k úhradě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 celkové částky</w:t>
      </w:r>
      <w:r w:rsidRPr="003F0A2C">
        <w:rPr>
          <w:rFonts w:asciiTheme="minorHAnsi" w:hAnsiTheme="minorHAnsi" w:cstheme="minorHAnsi"/>
          <w:sz w:val="22"/>
          <w:szCs w:val="22"/>
        </w:rPr>
        <w:t>)</w:t>
      </w:r>
      <w:r w:rsidR="00BF23AA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66483EF4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3D2A308" w14:textId="6CC22E0B" w:rsidR="001B3731" w:rsidRPr="003F0A2C" w:rsidRDefault="00F4590E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Náhrada výdajů</w:t>
      </w:r>
      <w:r w:rsidR="007869DE" w:rsidRPr="003F0A2C">
        <w:rPr>
          <w:rFonts w:asciiTheme="minorHAnsi" w:hAnsiTheme="minorHAnsi" w:cstheme="minorHAnsi"/>
          <w:sz w:val="22"/>
          <w:szCs w:val="22"/>
        </w:rPr>
        <w:t xml:space="preserve"> se odvíjí od počtu hodin </w:t>
      </w:r>
      <w:r w:rsidR="00AC12C7" w:rsidRPr="003F0A2C">
        <w:rPr>
          <w:rFonts w:asciiTheme="minorHAnsi" w:hAnsiTheme="minorHAnsi" w:cstheme="minorHAnsi"/>
          <w:sz w:val="22"/>
          <w:szCs w:val="22"/>
        </w:rPr>
        <w:t xml:space="preserve">odborné </w:t>
      </w:r>
      <w:r w:rsidR="007869DE" w:rsidRPr="003F0A2C">
        <w:rPr>
          <w:rFonts w:asciiTheme="minorHAnsi" w:hAnsiTheme="minorHAnsi" w:cstheme="minorHAnsi"/>
          <w:sz w:val="22"/>
          <w:szCs w:val="22"/>
        </w:rPr>
        <w:t>práce, proto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tomto případě není požadována </w:t>
      </w:r>
      <w:r w:rsidR="00AB0A2D" w:rsidRPr="003F0A2C">
        <w:rPr>
          <w:rFonts w:asciiTheme="minorHAnsi" w:hAnsiTheme="minorHAnsi" w:cstheme="minorHAnsi"/>
          <w:sz w:val="22"/>
          <w:szCs w:val="22"/>
        </w:rPr>
        <w:t xml:space="preserve">platba </w:t>
      </w:r>
      <w:r w:rsidRPr="003F0A2C">
        <w:rPr>
          <w:rFonts w:asciiTheme="minorHAnsi" w:hAnsiTheme="minorHAnsi" w:cstheme="minorHAnsi"/>
          <w:sz w:val="22"/>
          <w:szCs w:val="22"/>
        </w:rPr>
        <w:t>předem</w:t>
      </w:r>
      <w:r w:rsidR="007869DE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a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variabilní symbol je žadateli zaslán spolu s informací o výpočtu výše náhrady.</w:t>
      </w:r>
    </w:p>
    <w:p w14:paraId="09D4B479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01C328A" w14:textId="77777777" w:rsidR="00E35F77" w:rsidRPr="003F0A2C" w:rsidRDefault="00E35F77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5.2 Pravidla </w:t>
      </w:r>
      <w:r w:rsidR="00531882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náhradu výdajů za další úkony -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dodatečné platby</w:t>
      </w:r>
      <w:r w:rsidR="00531882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 za registrační řízení </w:t>
      </w:r>
    </w:p>
    <w:p w14:paraId="3D60B5E7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5E78A15" w14:textId="26BAD0E0" w:rsidR="00E35F77" w:rsidRPr="003F0A2C" w:rsidRDefault="002A2991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Dle sazebníku náhrad výdajů </w:t>
      </w:r>
      <w:r w:rsidR="000B2E11" w:rsidRPr="003F0A2C">
        <w:rPr>
          <w:rFonts w:asciiTheme="minorHAnsi" w:hAnsiTheme="minorHAnsi" w:cstheme="minorHAnsi"/>
          <w:sz w:val="22"/>
          <w:szCs w:val="22"/>
        </w:rPr>
        <w:t>(</w:t>
      </w:r>
      <w:r w:rsidRPr="003F0A2C">
        <w:rPr>
          <w:rFonts w:asciiTheme="minorHAnsi" w:hAnsiTheme="minorHAnsi" w:cstheme="minorHAnsi"/>
          <w:sz w:val="22"/>
          <w:szCs w:val="22"/>
        </w:rPr>
        <w:t xml:space="preserve">viz. </w:t>
      </w:r>
      <w:r w:rsidR="005923A8" w:rsidRPr="00E45A9B">
        <w:rPr>
          <w:rFonts w:asciiTheme="minorHAnsi" w:hAnsiTheme="minorHAnsi" w:cstheme="minorHAnsi"/>
          <w:sz w:val="22"/>
          <w:szCs w:val="22"/>
        </w:rPr>
        <w:t>P</w:t>
      </w:r>
      <w:r w:rsidRPr="003F0A2C">
        <w:rPr>
          <w:rFonts w:asciiTheme="minorHAnsi" w:hAnsiTheme="minorHAnsi" w:cstheme="minorHAnsi"/>
          <w:sz w:val="22"/>
          <w:szCs w:val="22"/>
        </w:rPr>
        <w:t>říloha</w:t>
      </w:r>
      <w:r w:rsidR="005923A8">
        <w:rPr>
          <w:rFonts w:asciiTheme="minorHAnsi" w:hAnsiTheme="minorHAnsi" w:cstheme="minorHAnsi"/>
          <w:sz w:val="22"/>
          <w:szCs w:val="22"/>
        </w:rPr>
        <w:t xml:space="preserve"> </w:t>
      </w:r>
      <w:r w:rsidR="001B3731" w:rsidRPr="003F0A2C">
        <w:rPr>
          <w:rFonts w:asciiTheme="minorHAnsi" w:hAnsiTheme="minorHAnsi" w:cstheme="minorHAnsi"/>
          <w:sz w:val="22"/>
          <w:szCs w:val="22"/>
        </w:rPr>
        <w:t xml:space="preserve">1 </w:t>
      </w:r>
      <w:r w:rsidR="001B4C53" w:rsidRPr="003F0A2C">
        <w:rPr>
          <w:rFonts w:asciiTheme="minorHAnsi" w:hAnsiTheme="minorHAnsi" w:cstheme="minorHAnsi"/>
          <w:sz w:val="22"/>
          <w:szCs w:val="22"/>
        </w:rPr>
        <w:t>tohoto pokynu</w:t>
      </w:r>
      <w:r w:rsidR="000B2E11" w:rsidRPr="003F0A2C">
        <w:rPr>
          <w:rFonts w:asciiTheme="minorHAnsi" w:hAnsiTheme="minorHAnsi" w:cstheme="minorHAnsi"/>
          <w:sz w:val="22"/>
          <w:szCs w:val="22"/>
        </w:rPr>
        <w:t>)</w:t>
      </w:r>
      <w:r w:rsidR="001B4C53" w:rsidRPr="003F0A2C">
        <w:rPr>
          <w:rFonts w:asciiTheme="minorHAnsi" w:hAnsiTheme="minorHAnsi" w:cstheme="minorHAnsi"/>
          <w:sz w:val="22"/>
          <w:szCs w:val="22"/>
        </w:rPr>
        <w:t xml:space="preserve"> jsou zpoplatněny další úkony, které jsou prováděny pouze v případech, kdy jsou předkládány žádosti, které neobsahují údaje a dokumentaci (registrační dokumentaci), které </w:t>
      </w:r>
      <w:r w:rsidR="00215B3B" w:rsidRPr="003F0A2C">
        <w:rPr>
          <w:rFonts w:asciiTheme="minorHAnsi" w:hAnsiTheme="minorHAnsi" w:cstheme="minorHAnsi"/>
          <w:sz w:val="22"/>
          <w:szCs w:val="22"/>
        </w:rPr>
        <w:t xml:space="preserve">odpovídají platným požadavkům. </w:t>
      </w:r>
    </w:p>
    <w:p w14:paraId="7EA9401C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3E0D755F" w14:textId="0FF6604D" w:rsidR="001B4C53" w:rsidRPr="003F0A2C" w:rsidRDefault="001B4C53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Jedná se o žádosti o nové registrace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a změnu registrace</w:t>
      </w:r>
      <w:r w:rsidR="00413946" w:rsidRPr="003F0A2C">
        <w:rPr>
          <w:rFonts w:asciiTheme="minorHAnsi" w:hAnsiTheme="minorHAnsi" w:cstheme="minorHAnsi"/>
          <w:sz w:val="22"/>
          <w:szCs w:val="22"/>
        </w:rPr>
        <w:t xml:space="preserve"> (typ</w:t>
      </w:r>
      <w:r w:rsidR="00CE69C5" w:rsidRPr="003F0A2C">
        <w:rPr>
          <w:rFonts w:asciiTheme="minorHAnsi" w:hAnsiTheme="minorHAnsi" w:cstheme="minorHAnsi"/>
          <w:sz w:val="22"/>
          <w:szCs w:val="22"/>
        </w:rPr>
        <w:t xml:space="preserve"> S</w:t>
      </w:r>
      <w:r w:rsidR="00AB0A2D" w:rsidRPr="003F0A2C">
        <w:rPr>
          <w:rFonts w:asciiTheme="minorHAnsi" w:hAnsiTheme="minorHAnsi" w:cstheme="minorHAnsi"/>
          <w:sz w:val="22"/>
          <w:szCs w:val="22"/>
        </w:rPr>
        <w:t> a E</w:t>
      </w:r>
      <w:r w:rsidR="00CE69C5" w:rsidRPr="003F0A2C">
        <w:rPr>
          <w:rFonts w:asciiTheme="minorHAnsi" w:hAnsiTheme="minorHAnsi" w:cstheme="minorHAnsi"/>
          <w:sz w:val="22"/>
          <w:szCs w:val="22"/>
        </w:rPr>
        <w:t>)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0B2E11" w:rsidRPr="003F0A2C">
        <w:rPr>
          <w:rFonts w:asciiTheme="minorHAnsi" w:hAnsiTheme="minorHAnsi" w:cstheme="minorHAnsi"/>
          <w:sz w:val="22"/>
          <w:szCs w:val="22"/>
        </w:rPr>
        <w:t>prováděné vnitrostátním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postupem</w:t>
      </w:r>
      <w:r w:rsidR="004B5027">
        <w:rPr>
          <w:rFonts w:asciiTheme="minorHAnsi" w:hAnsiTheme="minorHAnsi" w:cstheme="minorHAnsi"/>
          <w:sz w:val="22"/>
          <w:szCs w:val="22"/>
        </w:rPr>
        <w:t>.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C9973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6C77A5BE" w14:textId="77777777" w:rsidR="009C4EC6" w:rsidRPr="003F0A2C" w:rsidRDefault="00770B8A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Dodatečná platba se během jednoho řízení požaduje pouze jednou, i když je žádost doplňována v některých případech vícekrát. 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Výjimku představují ty </w:t>
      </w:r>
      <w:r w:rsidR="009C4EC6" w:rsidRPr="003F0A2C">
        <w:rPr>
          <w:rFonts w:asciiTheme="minorHAnsi" w:hAnsiTheme="minorHAnsi" w:cstheme="minorHAnsi"/>
          <w:sz w:val="22"/>
          <w:szCs w:val="22"/>
        </w:rPr>
        <w:t>situace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, kdy požadované doplnění je zvlášť velkého rozsahu a vyžaduje </w:t>
      </w:r>
      <w:r w:rsidR="009C4EC6" w:rsidRPr="003F0A2C">
        <w:rPr>
          <w:rFonts w:asciiTheme="minorHAnsi" w:hAnsiTheme="minorHAnsi" w:cstheme="minorHAnsi"/>
          <w:sz w:val="22"/>
          <w:szCs w:val="22"/>
        </w:rPr>
        <w:t xml:space="preserve">proto 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další </w:t>
      </w:r>
      <w:r w:rsidR="00E40879" w:rsidRPr="003F0A2C">
        <w:rPr>
          <w:rFonts w:asciiTheme="minorHAnsi" w:hAnsiTheme="minorHAnsi" w:cstheme="minorHAnsi"/>
          <w:sz w:val="22"/>
          <w:szCs w:val="22"/>
        </w:rPr>
        <w:t>důkladné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 hodnocení. V těchto výjimečných případech Ú</w:t>
      </w:r>
      <w:r w:rsidR="00474D29" w:rsidRPr="003F0A2C">
        <w:rPr>
          <w:rFonts w:asciiTheme="minorHAnsi" w:hAnsiTheme="minorHAnsi" w:cstheme="minorHAnsi"/>
          <w:sz w:val="22"/>
          <w:szCs w:val="22"/>
        </w:rPr>
        <w:t>SKVBL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 může vyžadovat opakované uhrazení dodatečné platby.</w:t>
      </w:r>
    </w:p>
    <w:p w14:paraId="451E697A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3AC1461C" w14:textId="77777777" w:rsidR="00D200BA" w:rsidRPr="003F0A2C" w:rsidRDefault="00D539A7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Upozornění k provedení dodatečné platby </w:t>
      </w:r>
      <w:r w:rsidR="00654C9E" w:rsidRPr="003F0A2C">
        <w:rPr>
          <w:rFonts w:asciiTheme="minorHAnsi" w:hAnsiTheme="minorHAnsi" w:cstheme="minorHAnsi"/>
          <w:sz w:val="22"/>
          <w:szCs w:val="22"/>
        </w:rPr>
        <w:t xml:space="preserve">spolu s předem vygenerovaným variabilním symbolem pro tuto platbu </w:t>
      </w:r>
      <w:r w:rsidRPr="003F0A2C">
        <w:rPr>
          <w:rFonts w:asciiTheme="minorHAnsi" w:hAnsiTheme="minorHAnsi" w:cstheme="minorHAnsi"/>
          <w:sz w:val="22"/>
          <w:szCs w:val="22"/>
        </w:rPr>
        <w:t xml:space="preserve">je </w:t>
      </w:r>
      <w:r w:rsidR="009C4EC6" w:rsidRPr="003F0A2C">
        <w:rPr>
          <w:rFonts w:asciiTheme="minorHAnsi" w:hAnsiTheme="minorHAnsi" w:cstheme="minorHAnsi"/>
          <w:sz w:val="22"/>
          <w:szCs w:val="22"/>
        </w:rPr>
        <w:t>ve většině případů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součástí první výzvy k doplnění žádosti z hlediska obsahu registrační dokumentace</w:t>
      </w:r>
      <w:r w:rsidR="00985347" w:rsidRPr="003F0A2C">
        <w:rPr>
          <w:rFonts w:asciiTheme="minorHAnsi" w:hAnsiTheme="minorHAnsi" w:cstheme="minorHAnsi"/>
          <w:sz w:val="22"/>
          <w:szCs w:val="22"/>
        </w:rPr>
        <w:t xml:space="preserve"> (nikoliv výzvy spojené s validací žádosti)</w:t>
      </w:r>
      <w:r w:rsidR="000F11CB" w:rsidRPr="003F0A2C">
        <w:rPr>
          <w:rFonts w:asciiTheme="minorHAnsi" w:hAnsiTheme="minorHAnsi" w:cstheme="minorHAnsi"/>
          <w:sz w:val="22"/>
          <w:szCs w:val="22"/>
        </w:rPr>
        <w:t xml:space="preserve">. </w:t>
      </w:r>
      <w:r w:rsidR="00BA7D19" w:rsidRPr="003F0A2C">
        <w:rPr>
          <w:rFonts w:asciiTheme="minorHAnsi" w:hAnsiTheme="minorHAnsi" w:cstheme="minorHAnsi"/>
          <w:sz w:val="22"/>
          <w:szCs w:val="22"/>
        </w:rPr>
        <w:t>Doklady o provedení dodatečné platby se zasíl</w:t>
      </w:r>
      <w:r w:rsidR="00A25E60" w:rsidRPr="003F0A2C">
        <w:rPr>
          <w:rFonts w:asciiTheme="minorHAnsi" w:hAnsiTheme="minorHAnsi" w:cstheme="minorHAnsi"/>
          <w:sz w:val="22"/>
          <w:szCs w:val="22"/>
        </w:rPr>
        <w:t>a</w:t>
      </w:r>
      <w:r w:rsidR="00BA7D19" w:rsidRPr="003F0A2C">
        <w:rPr>
          <w:rFonts w:asciiTheme="minorHAnsi" w:hAnsiTheme="minorHAnsi" w:cstheme="minorHAnsi"/>
          <w:sz w:val="22"/>
          <w:szCs w:val="22"/>
        </w:rPr>
        <w:t>jí společně s doplňující dokumentací.</w:t>
      </w:r>
      <w:r w:rsidR="006D63D6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BA7D19" w:rsidRPr="003F0A2C">
        <w:rPr>
          <w:rFonts w:asciiTheme="minorHAnsi" w:hAnsiTheme="minorHAnsi" w:cstheme="minorHAnsi"/>
          <w:sz w:val="22"/>
          <w:szCs w:val="22"/>
        </w:rPr>
        <w:t xml:space="preserve">V průvodním dopise k zásilce uvádějte spisovou značku, pod kterou je žádost vedena. </w:t>
      </w:r>
    </w:p>
    <w:p w14:paraId="05DBE69A" w14:textId="77777777" w:rsidR="00215B3B" w:rsidRPr="00BA1B70" w:rsidRDefault="00215B3B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02A4490" w14:textId="79D924B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. Získání variabilního symbolu 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</w:t>
      </w:r>
      <w:r w:rsidR="0084755E">
        <w:rPr>
          <w:rFonts w:asciiTheme="minorHAnsi" w:hAnsiTheme="minorHAnsi" w:cstheme="minorHAnsi"/>
          <w:b/>
          <w:sz w:val="22"/>
          <w:szCs w:val="22"/>
          <w:u w:val="single"/>
        </w:rPr>
        <w:t xml:space="preserve">platbu 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>náhrad</w:t>
      </w:r>
      <w:r w:rsidR="0084755E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výdajů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422F232E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3D34947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se odlišuje v případě </w:t>
      </w:r>
    </w:p>
    <w:p w14:paraId="5BAEC916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B6535D8" w14:textId="1A6269E8" w:rsidR="00944902" w:rsidRPr="003F0A2C" w:rsidRDefault="00944902" w:rsidP="00BA1B70">
      <w:pPr>
        <w:pStyle w:val="normalj"/>
        <w:numPr>
          <w:ilvl w:val="0"/>
          <w:numId w:val="4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žádostí týkajících se úkonů v oblasti registrace veterinárních léčivých přípravků (viz příloha </w:t>
      </w:r>
      <w:r w:rsidR="00CE69C5" w:rsidRPr="003F0A2C">
        <w:rPr>
          <w:rFonts w:asciiTheme="minorHAnsi" w:hAnsiTheme="minorHAnsi" w:cstheme="minorHAnsi"/>
          <w:sz w:val="22"/>
          <w:szCs w:val="22"/>
        </w:rPr>
        <w:t>1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, </w:t>
      </w:r>
      <w:r w:rsidR="000F11CB" w:rsidRPr="003F0A2C">
        <w:rPr>
          <w:rFonts w:asciiTheme="minorHAnsi" w:hAnsiTheme="minorHAnsi" w:cstheme="minorHAnsi"/>
          <w:sz w:val="22"/>
          <w:szCs w:val="22"/>
        </w:rPr>
        <w:t>kapitola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REGISTRACE), </w:t>
      </w:r>
    </w:p>
    <w:p w14:paraId="54CF8C0A" w14:textId="77777777" w:rsidR="00215B3B" w:rsidRPr="003F0A2C" w:rsidRDefault="00215B3B" w:rsidP="00BA1B70">
      <w:pPr>
        <w:pStyle w:val="normalj"/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393C3D0A" w14:textId="1D3FA072" w:rsidR="00944902" w:rsidRPr="003F0A2C" w:rsidRDefault="00944902" w:rsidP="00BA1B70">
      <w:pPr>
        <w:pStyle w:val="normalj"/>
        <w:numPr>
          <w:ilvl w:val="0"/>
          <w:numId w:val="4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žádostí týkajících se inspekce, laboratorní činnosti, klinického hodnocení</w:t>
      </w:r>
      <w:r w:rsidR="00D23E9D">
        <w:rPr>
          <w:rFonts w:asciiTheme="minorHAnsi" w:hAnsiTheme="minorHAnsi" w:cstheme="minorHAnsi"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sz w:val="22"/>
          <w:szCs w:val="22"/>
        </w:rPr>
        <w:t xml:space="preserve">či obecných úkonů (viz příloha </w:t>
      </w:r>
      <w:r w:rsidR="00CE69C5" w:rsidRPr="003F0A2C">
        <w:rPr>
          <w:rFonts w:asciiTheme="minorHAnsi" w:hAnsiTheme="minorHAnsi" w:cstheme="minorHAnsi"/>
          <w:sz w:val="22"/>
          <w:szCs w:val="22"/>
        </w:rPr>
        <w:t>1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  <w:r w:rsidR="000F11CB" w:rsidRPr="003F0A2C">
        <w:rPr>
          <w:rFonts w:asciiTheme="minorHAnsi" w:hAnsiTheme="minorHAnsi" w:cstheme="minorHAnsi"/>
          <w:sz w:val="22"/>
          <w:szCs w:val="22"/>
        </w:rPr>
        <w:t>kapitola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CA4951">
        <w:rPr>
          <w:rFonts w:asciiTheme="minorHAnsi" w:hAnsiTheme="minorHAnsi" w:cstheme="minorHAnsi"/>
          <w:b/>
          <w:sz w:val="22"/>
          <w:szCs w:val="22"/>
        </w:rPr>
        <w:t>INSPEKCE</w:t>
      </w:r>
      <w:r w:rsidR="004803C2" w:rsidRPr="00CA4951">
        <w:rPr>
          <w:rFonts w:asciiTheme="minorHAnsi" w:hAnsiTheme="minorHAnsi" w:cstheme="minorHAnsi"/>
          <w:b/>
          <w:sz w:val="22"/>
          <w:szCs w:val="22"/>
        </w:rPr>
        <w:t>/</w:t>
      </w:r>
      <w:r w:rsidRPr="00CA4951">
        <w:rPr>
          <w:rFonts w:asciiTheme="minorHAnsi" w:hAnsiTheme="minorHAnsi" w:cstheme="minorHAnsi"/>
          <w:b/>
          <w:sz w:val="22"/>
          <w:szCs w:val="22"/>
        </w:rPr>
        <w:t>LABORATORNÍ ROZBOR, PROPOUŠTĚNÍ ŠARŽÍ</w:t>
      </w:r>
      <w:r w:rsidR="00CA4951" w:rsidRPr="00CA4951">
        <w:rPr>
          <w:rFonts w:asciiTheme="minorHAnsi" w:hAnsiTheme="minorHAnsi" w:cstheme="minorHAnsi"/>
          <w:b/>
          <w:sz w:val="22"/>
          <w:szCs w:val="22"/>
        </w:rPr>
        <w:t>/</w:t>
      </w:r>
      <w:r w:rsidR="00D23E9D" w:rsidRPr="00CA4951">
        <w:rPr>
          <w:rFonts w:asciiTheme="minorHAnsi" w:hAnsiTheme="minorHAnsi" w:cstheme="minorHAnsi"/>
          <w:b/>
          <w:bCs/>
          <w:sz w:val="22"/>
          <w:szCs w:val="22"/>
        </w:rPr>
        <w:t xml:space="preserve"> STANOVENÍ REZIDUÍ FARMAKOLIGICKY ÚČINNÝCH LÁTEK V BIOLOGICKÝCH MATERIÁLECH</w:t>
      </w:r>
      <w:r w:rsidR="00CA4951" w:rsidRPr="00CA495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CA4951">
        <w:rPr>
          <w:rFonts w:asciiTheme="minorHAnsi" w:hAnsiTheme="minorHAnsi" w:cstheme="minorHAnsi"/>
          <w:b/>
          <w:sz w:val="22"/>
          <w:szCs w:val="22"/>
        </w:rPr>
        <w:t>KLINICKÉ HODNOCENÍ</w:t>
      </w:r>
      <w:r w:rsidR="00CA4951" w:rsidRPr="00CA4951">
        <w:rPr>
          <w:rFonts w:asciiTheme="minorHAnsi" w:hAnsiTheme="minorHAnsi" w:cstheme="minorHAnsi"/>
          <w:b/>
          <w:sz w:val="22"/>
          <w:szCs w:val="22"/>
        </w:rPr>
        <w:t>/ČINNOSTI V RÁMCI EVROPSKÉ UNIE/</w:t>
      </w:r>
      <w:r w:rsidR="00D23E9D" w:rsidRPr="00CA4951">
        <w:rPr>
          <w:rFonts w:asciiTheme="minorHAnsi" w:hAnsiTheme="minorHAnsi" w:cstheme="minorHAnsi"/>
          <w:b/>
          <w:sz w:val="22"/>
          <w:szCs w:val="22"/>
        </w:rPr>
        <w:t xml:space="preserve"> A OBECNÉ</w:t>
      </w:r>
      <w:r w:rsidRPr="003F0A2C">
        <w:rPr>
          <w:rFonts w:asciiTheme="minorHAnsi" w:hAnsiTheme="minorHAnsi" w:cstheme="minorHAnsi"/>
          <w:sz w:val="22"/>
          <w:szCs w:val="22"/>
        </w:rPr>
        <w:t>)</w:t>
      </w:r>
      <w:r w:rsidR="00F37D4F">
        <w:rPr>
          <w:rFonts w:asciiTheme="minorHAnsi" w:hAnsiTheme="minorHAnsi" w:cstheme="minorHAnsi"/>
          <w:sz w:val="22"/>
          <w:szCs w:val="22"/>
        </w:rPr>
        <w:t>.</w:t>
      </w:r>
    </w:p>
    <w:p w14:paraId="56FE8791" w14:textId="77777777" w:rsidR="00944902" w:rsidRPr="00BA1B70" w:rsidRDefault="00944902">
      <w:pPr>
        <w:pStyle w:val="normalj"/>
        <w:spacing w:before="0" w:after="0"/>
        <w:rPr>
          <w:rFonts w:asciiTheme="minorHAnsi" w:hAnsiTheme="minorHAnsi" w:cstheme="minorHAnsi"/>
          <w:sz w:val="18"/>
          <w:szCs w:val="22"/>
        </w:rPr>
      </w:pPr>
    </w:p>
    <w:p w14:paraId="7DA3A4D5" w14:textId="13DA2CA5" w:rsidR="00944902" w:rsidRPr="003F0A2C" w:rsidRDefault="00944902" w:rsidP="00BA1B70">
      <w:pPr>
        <w:pStyle w:val="normalj"/>
        <w:numPr>
          <w:ilvl w:val="0"/>
          <w:numId w:val="43"/>
        </w:numPr>
        <w:tabs>
          <w:tab w:val="clear" w:pos="1134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žádostí týkajících se úkonů v oblasti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REGISTRACE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veterinárních léčivých přípravků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získá žadatel variabilní symbol platby následovně: </w:t>
      </w:r>
    </w:p>
    <w:p w14:paraId="09F77372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75149DD3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desetimístný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2F79772" w14:textId="77777777" w:rsidR="00215B3B" w:rsidRPr="003F0A2C" w:rsidRDefault="00215B3B" w:rsidP="00BA1B70">
      <w:pPr>
        <w:pStyle w:val="normalj"/>
        <w:tabs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5F79CA8D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je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1 (úkony v oblasti registrace)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E5C70C4" w14:textId="77777777" w:rsidR="00215B3B" w:rsidRPr="003F0A2C" w:rsidRDefault="00215B3B" w:rsidP="00BA1B70">
      <w:pPr>
        <w:pStyle w:val="normalj"/>
        <w:tabs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2A501C09" w14:textId="65B4F98F" w:rsidR="005020DE" w:rsidRPr="005020DE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variabilního symbolu představuje kód úkonu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(viz příloha </w:t>
      </w:r>
      <w:r w:rsidR="00CE69C5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kód pro</w:t>
      </w:r>
      <w:r w:rsidR="0015686E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účely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VarS</w:t>
      </w:r>
      <w:proofErr w:type="spellEnd"/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15B3B" w:rsidRPr="00473405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20DE" w:rsidRPr="003F0A2C">
        <w:rPr>
          <w:rFonts w:asciiTheme="minorHAnsi" w:hAnsiTheme="minorHAnsi" w:cstheme="minorHAnsi"/>
          <w:bCs/>
          <w:sz w:val="22"/>
          <w:szCs w:val="22"/>
        </w:rPr>
        <w:t>na</w:t>
      </w:r>
      <w:r w:rsidRPr="003F0A2C">
        <w:rPr>
          <w:rFonts w:asciiTheme="minorHAnsi" w:hAnsiTheme="minorHAnsi" w:cstheme="minorHAnsi"/>
          <w:bCs/>
          <w:sz w:val="22"/>
          <w:szCs w:val="22"/>
        </w:rPr>
        <w:t>př. 1</w:t>
      </w:r>
      <w:r w:rsidR="00CE69C5" w:rsidRPr="003F0A2C">
        <w:rPr>
          <w:rFonts w:asciiTheme="minorHAnsi" w:hAnsiTheme="minorHAnsi" w:cstheme="minorHAnsi"/>
          <w:bCs/>
          <w:sz w:val="22"/>
          <w:szCs w:val="22"/>
        </w:rPr>
        <w:t>4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žádost o </w:t>
      </w:r>
      <w:r w:rsidR="00CE69C5" w:rsidRPr="003F0A2C">
        <w:rPr>
          <w:rFonts w:asciiTheme="minorHAnsi" w:hAnsiTheme="minorHAnsi" w:cstheme="minorHAnsi"/>
          <w:bCs/>
          <w:sz w:val="22"/>
          <w:szCs w:val="22"/>
        </w:rPr>
        <w:t xml:space="preserve">převod </w:t>
      </w:r>
      <w:r w:rsidR="005D315F" w:rsidRPr="003F0A2C">
        <w:rPr>
          <w:rFonts w:asciiTheme="minorHAnsi" w:hAnsiTheme="minorHAnsi" w:cstheme="minorHAnsi"/>
          <w:bCs/>
          <w:sz w:val="22"/>
          <w:szCs w:val="22"/>
        </w:rPr>
        <w:t>registrace</w:t>
      </w:r>
      <w:r w:rsidR="005020DE">
        <w:rPr>
          <w:rFonts w:asciiTheme="minorHAnsi" w:hAnsiTheme="minorHAnsi" w:cstheme="minorHAnsi"/>
          <w:bCs/>
          <w:sz w:val="22"/>
          <w:szCs w:val="22"/>
        </w:rPr>
        <w:t>;</w:t>
      </w:r>
      <w:r w:rsidR="00E201FD"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137B85D" w14:textId="77777777" w:rsidR="00BA1B70" w:rsidRPr="00BA1B70" w:rsidRDefault="00BA1B70" w:rsidP="00BA1B70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B5EFE79" w14:textId="27AF0855" w:rsidR="00944902" w:rsidRPr="003F0A2C" w:rsidRDefault="00AC4B6E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á-li stejný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základní kód úkonu více variant (např. 17a, 17b, 17c) do pozice variabilního symbolu se udává pouze základní kód (např. 17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>jedná-li se o seskupení změn na jedné žádosti uvede se kód pro</w:t>
      </w:r>
      <w:r w:rsidR="00C437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hlavní 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>nejvyšší</w:t>
      </w:r>
      <w:r w:rsidR="0019152D" w:rsidRPr="003F0A2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změnu z niž ostatní změny vyplývají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65537AF" w14:textId="77777777" w:rsidR="00215B3B" w:rsidRPr="003F0A2C" w:rsidRDefault="00215B3B" w:rsidP="00215B3B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0C883348" w14:textId="20746B76" w:rsidR="005020DE" w:rsidRPr="003F0A2C" w:rsidRDefault="00944902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představuje střední část registračního čísla léčivého přípravku, v případě přípravků, které ještě nebyly zaregistrovány (například žádost o registraci) se uvádí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čtyři nuly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číslo se vždy uvádí jako čtyřmístné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tedy v případě přípravku zaregistrovaného pod registračním číslem 96/047/01-C se uvede symbol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>0047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(viz vzor níže)</w:t>
      </w:r>
      <w:r w:rsidR="007726F5" w:rsidRPr="003F0A2C">
        <w:rPr>
          <w:rFonts w:asciiTheme="minorHAnsi" w:hAnsiTheme="minorHAnsi" w:cstheme="minorHAnsi"/>
          <w:bCs/>
          <w:sz w:val="22"/>
          <w:szCs w:val="22"/>
        </w:rPr>
        <w:t>, jedná-li se o seskupení několika registrací téhož držitele</w:t>
      </w:r>
      <w:r w:rsidR="006D63D6" w:rsidRPr="003F0A2C">
        <w:rPr>
          <w:rFonts w:asciiTheme="minorHAnsi" w:hAnsiTheme="minorHAnsi" w:cstheme="minorHAnsi"/>
          <w:bCs/>
          <w:sz w:val="22"/>
          <w:szCs w:val="22"/>
        </w:rPr>
        <w:t>,</w:t>
      </w:r>
      <w:r w:rsidR="007726F5" w:rsidRPr="003F0A2C">
        <w:rPr>
          <w:rFonts w:asciiTheme="minorHAnsi" w:hAnsiTheme="minorHAnsi" w:cstheme="minorHAnsi"/>
          <w:bCs/>
          <w:sz w:val="22"/>
          <w:szCs w:val="22"/>
        </w:rPr>
        <w:t xml:space="preserve"> uvede se střední část registračního čísla léčivého přípravku uvedeného v žádosti jako první</w:t>
      </w:r>
      <w:r w:rsidR="005020DE">
        <w:rPr>
          <w:rFonts w:asciiTheme="minorHAnsi" w:hAnsiTheme="minorHAnsi" w:cstheme="minorHAnsi"/>
          <w:bCs/>
          <w:sz w:val="22"/>
          <w:szCs w:val="22"/>
        </w:rPr>
        <w:t>,</w:t>
      </w:r>
      <w:r w:rsidR="005020DE" w:rsidDel="005020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6AFACE" w14:textId="77777777" w:rsidR="00215B3B" w:rsidRPr="003F0A2C" w:rsidRDefault="00215B3B" w:rsidP="00215B3B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3F249936" w14:textId="6BBAC7EB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jedna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představuje pořadové číslo podávané žádosti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obvykle se uvádí 1</w:t>
      </w:r>
      <w:r w:rsidRPr="003F0A2C">
        <w:rPr>
          <w:rFonts w:asciiTheme="minorHAnsi" w:hAnsiTheme="minorHAnsi" w:cstheme="minorHAnsi"/>
          <w:bCs/>
          <w:sz w:val="22"/>
          <w:szCs w:val="22"/>
        </w:rPr>
        <w:t>, v případě, že žadatel hradí v jednom měsíci více žádostí týkajících se stejného úkonu a stejného léčivého přípravku označují se tyto platby postupně se zvyšující číslem (například první úhrada změny v registraci přípravku A v měsíci květnu znamená uvedení symbolu 1, další úhrada změny v registraci přípravku A v měsíci květnu znamená vyznačení symbolu 2 apod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>.,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v případě více než 9 změn v případě úhrady stejného úkonu, v jednom kalendářním měsíci u stejného přípravku je nutné provést úhradu v následujícím měsíci (v níže uvedeném vzoru je uvedena 2, což znamená, že žadatel hradí v měsíci květnu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05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u přípravku registr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ovaného pod</w:t>
      </w:r>
      <w:r w:rsidR="00C437DE">
        <w:rPr>
          <w:rFonts w:asciiTheme="minorHAnsi" w:hAnsiTheme="minorHAnsi" w:cstheme="minorHAnsi"/>
          <w:bCs/>
          <w:sz w:val="22"/>
          <w:szCs w:val="22"/>
        </w:rPr>
        <w:t> 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registračním číslem 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0047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druhou žádost 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 xml:space="preserve">o provedení změny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 xml:space="preserve"> 10,</w:t>
      </w:r>
    </w:p>
    <w:p w14:paraId="7A16876D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4D56667E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poslední dvě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variabilního symbolu označují měsíc, ve kterém je úhrada provedena.</w:t>
      </w:r>
    </w:p>
    <w:p w14:paraId="06A6E065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4AFB3664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A33E91" w:rsidRPr="00EC6A3D" w14:paraId="73F382E8" w14:textId="77777777" w:rsidTr="00A33E91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6280E8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Oblast - registrace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7F8114F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42BCD30C" w14:textId="77777777" w:rsidR="00A33E91" w:rsidRPr="003F0A2C" w:rsidRDefault="00A33E91" w:rsidP="00D105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číslo </w:t>
            </w:r>
            <w:r w:rsidR="00D105BB"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střední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0F95AE9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9217788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5FF1EAB3" w14:textId="77777777" w:rsidR="00A33E91" w:rsidRPr="003F0A2C" w:rsidRDefault="00A33E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944902" w:rsidRPr="00EC6A3D" w14:paraId="705D8C84" w14:textId="77777777" w:rsidTr="00A33E91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C5CEE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094F8" w14:textId="7CF6FEBE" w:rsidR="00944902" w:rsidRPr="003F0A2C" w:rsidRDefault="005D31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C7FC862" w14:textId="2A97CC57" w:rsidR="00944902" w:rsidRPr="003F0A2C" w:rsidRDefault="005D31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372CB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BB75D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A5BC7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133CBE0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C5322B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C673F8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FFC628C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4FE4A73A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1F03EE7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8A9EDCC" w14:textId="11325F76" w:rsidR="00944902" w:rsidRPr="00FE3E84" w:rsidRDefault="00944902" w:rsidP="00BA1B70">
      <w:pPr>
        <w:pStyle w:val="normalj"/>
        <w:numPr>
          <w:ilvl w:val="0"/>
          <w:numId w:val="43"/>
        </w:numPr>
        <w:tabs>
          <w:tab w:val="clear" w:pos="1134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V případě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žádostí týkajících se úkonů v </w:t>
      </w:r>
      <w:r w:rsidRPr="00F05489">
        <w:rPr>
          <w:rFonts w:asciiTheme="minorHAnsi" w:hAnsiTheme="minorHAnsi" w:cstheme="minorHAnsi"/>
          <w:b/>
          <w:bCs/>
          <w:sz w:val="22"/>
          <w:szCs w:val="22"/>
        </w:rPr>
        <w:t>oblasti INSPEKCE</w:t>
      </w:r>
      <w:r w:rsidRPr="00FE3E84">
        <w:rPr>
          <w:rFonts w:asciiTheme="minorHAnsi" w:hAnsiTheme="minorHAnsi" w:cstheme="minorHAnsi"/>
          <w:b/>
          <w:bCs/>
          <w:sz w:val="22"/>
          <w:szCs w:val="22"/>
        </w:rPr>
        <w:t>, LABORATORNÍHO ROZBORU, PROPOUŠTĚNÍ ŠARŽÍ, KLINICKÉHO HODNOCENÍ</w:t>
      </w:r>
      <w:r w:rsidR="00D23E9D" w:rsidRPr="00FE3E84">
        <w:rPr>
          <w:rFonts w:asciiTheme="minorHAnsi" w:hAnsiTheme="minorHAnsi" w:cstheme="minorHAnsi"/>
          <w:b/>
          <w:bCs/>
          <w:sz w:val="22"/>
          <w:szCs w:val="22"/>
        </w:rPr>
        <w:t>, STANOVENÍ REZIDUÍ FARMAKOLIGICKY ÚČINNÝCH LÁTEK V BIOLOGICKÝCH MATERIÁLECH</w:t>
      </w:r>
      <w:r w:rsidR="004457FF" w:rsidRPr="00FE3E8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457FF" w:rsidRPr="00FE3E84">
        <w:rPr>
          <w:rFonts w:asciiTheme="minorHAnsi" w:hAnsiTheme="minorHAnsi" w:cstheme="minorHAnsi"/>
          <w:b/>
          <w:sz w:val="22"/>
          <w:szCs w:val="22"/>
        </w:rPr>
        <w:t>ČINNOSTI V RÁMCI EVROPSKÉ UNIE</w:t>
      </w:r>
      <w:r w:rsidRPr="00FE3E84">
        <w:rPr>
          <w:rFonts w:asciiTheme="minorHAnsi" w:hAnsiTheme="minorHAnsi" w:cstheme="minorHAnsi"/>
          <w:b/>
          <w:bCs/>
          <w:sz w:val="22"/>
          <w:szCs w:val="22"/>
        </w:rPr>
        <w:t xml:space="preserve"> A OBECNÝCH ÚKONŮ</w:t>
      </w:r>
      <w:r w:rsidRPr="00FE3E84">
        <w:rPr>
          <w:rFonts w:asciiTheme="minorHAnsi" w:hAnsiTheme="minorHAnsi" w:cstheme="minorHAnsi"/>
          <w:sz w:val="22"/>
          <w:szCs w:val="22"/>
        </w:rPr>
        <w:t xml:space="preserve"> získá žadatel variabilní symbol platby následovně:</w:t>
      </w:r>
    </w:p>
    <w:p w14:paraId="3A1488B2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0CCE97C" w14:textId="77777777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3F0A2C">
        <w:rPr>
          <w:rFonts w:asciiTheme="minorHAnsi" w:hAnsiTheme="minorHAnsi" w:cstheme="minorHAnsi"/>
          <w:sz w:val="22"/>
          <w:szCs w:val="22"/>
        </w:rPr>
        <w:t>,</w:t>
      </w:r>
    </w:p>
    <w:p w14:paraId="10260534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1DA2567D" w14:textId="77DB57B1" w:rsidR="00944902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v případě úkonů v oblasti </w:t>
      </w:r>
    </w:p>
    <w:p w14:paraId="34C01C42" w14:textId="77777777" w:rsidR="00BA1B70" w:rsidRPr="00BA1B70" w:rsidRDefault="00BA1B70" w:rsidP="00BA1B70">
      <w:pPr>
        <w:pStyle w:val="normalj"/>
        <w:tabs>
          <w:tab w:val="clear" w:pos="1134"/>
        </w:tabs>
        <w:spacing w:before="0" w:after="0"/>
        <w:ind w:left="720"/>
        <w:rPr>
          <w:rFonts w:asciiTheme="minorHAnsi" w:hAnsiTheme="minorHAnsi" w:cstheme="minorHAnsi"/>
          <w:sz w:val="10"/>
          <w:szCs w:val="22"/>
        </w:rPr>
      </w:pPr>
    </w:p>
    <w:p w14:paraId="77DCAE88" w14:textId="31D65800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INSPEKCE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68208F4A" w14:textId="18F0CC01" w:rsidR="00944902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LABORATORNÍHO ROZBORU, PROPOUŠTĚNÍ ŠARŽÍ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E974871" w14:textId="3181BCD6" w:rsidR="00D23E9D" w:rsidRDefault="003577CE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46D11">
        <w:rPr>
          <w:rFonts w:asciiTheme="minorHAnsi" w:hAnsiTheme="minorHAnsi" w:cstheme="minorHAnsi"/>
          <w:bCs/>
          <w:sz w:val="22"/>
          <w:szCs w:val="22"/>
          <w:u w:val="single"/>
        </w:rPr>
        <w:t>STANOVENÍ REZIDUÍ FARMAKOLIGICKY ÚČINNÝCH LÁTEK V BIOLOGICKÝCH MATERIÁLECH</w:t>
      </w:r>
      <w:r w:rsidR="00D23E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E9D" w:rsidRPr="003F0A2C">
        <w:rPr>
          <w:rFonts w:asciiTheme="minorHAnsi" w:hAnsiTheme="minorHAnsi" w:cstheme="minorHAnsi"/>
          <w:sz w:val="22"/>
          <w:szCs w:val="22"/>
        </w:rPr>
        <w:t>je</w:t>
      </w:r>
      <w:r w:rsidR="00D23E9D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E9D" w:rsidRPr="00146D11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D23E9D"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425FBB3" w14:textId="77A28BB3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KLINICKÉHO HODNOCENÍ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="00D23E9D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F0A2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BA1B12" w14:textId="0DE598FD" w:rsidR="00146D11" w:rsidRPr="00146D11" w:rsidRDefault="00146D11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46D11">
        <w:rPr>
          <w:rFonts w:asciiTheme="minorHAnsi" w:hAnsiTheme="minorHAnsi" w:cstheme="minorHAnsi"/>
          <w:sz w:val="22"/>
          <w:szCs w:val="22"/>
          <w:u w:val="single"/>
        </w:rPr>
        <w:t xml:space="preserve">ČINNOSTI V RÁMCI EVROPSKÉ UNIE </w:t>
      </w:r>
      <w:r w:rsidRPr="00146D11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6D11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146D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F0A2C">
        <w:rPr>
          <w:rFonts w:asciiTheme="minorHAnsi" w:hAnsiTheme="minorHAnsi" w:cstheme="minorHAnsi"/>
          <w:sz w:val="22"/>
          <w:szCs w:val="22"/>
        </w:rPr>
        <w:t>v oblasti</w:t>
      </w:r>
    </w:p>
    <w:p w14:paraId="0035D880" w14:textId="5C850F23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OBECNÝCH ÚKONŮ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="00146D11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BA676B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2CBF4B24" w14:textId="77777777" w:rsidR="00215B3B" w:rsidRPr="003F0A2C" w:rsidRDefault="00215B3B" w:rsidP="00215B3B">
      <w:pPr>
        <w:pStyle w:val="normalj"/>
        <w:spacing w:before="0" w:after="0"/>
        <w:ind w:left="1440"/>
        <w:rPr>
          <w:rFonts w:asciiTheme="minorHAnsi" w:hAnsiTheme="minorHAnsi" w:cstheme="minorHAnsi"/>
          <w:sz w:val="8"/>
          <w:szCs w:val="8"/>
        </w:rPr>
      </w:pPr>
    </w:p>
    <w:p w14:paraId="41B2771A" w14:textId="003698AB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0837F3">
        <w:rPr>
          <w:rFonts w:asciiTheme="minorHAnsi" w:hAnsiTheme="minorHAnsi" w:cstheme="minorHAnsi"/>
          <w:bCs/>
          <w:sz w:val="22"/>
          <w:szCs w:val="22"/>
        </w:rPr>
        <w:t>variabilního symbolu představuje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kód úkonu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(viz příloha </w:t>
      </w:r>
      <w:r w:rsidR="00E45A9B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A1B70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kód pro účely </w:t>
      </w:r>
      <w:proofErr w:type="spellStart"/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VarS</w:t>
      </w:r>
      <w:proofErr w:type="spellEnd"/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př. 04 v oblasti INSPEKCE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215B3B" w:rsidRPr="003F0A2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Žádost o povolení k výrobě veterinárních léčivých přípravků s inspekcí v místě výroby - pro rozsah sterilní veterinární léčivé přípravky - jedna výrobně odlišná léková forma</w:t>
      </w:r>
      <w:r w:rsidR="00215B3B" w:rsidRPr="003F0A2C">
        <w:rPr>
          <w:rFonts w:asciiTheme="minorHAnsi" w:hAnsiTheme="minorHAnsi" w:cstheme="minorHAnsi"/>
          <w:sz w:val="22"/>
          <w:szCs w:val="22"/>
        </w:rPr>
        <w:t>,</w:t>
      </w:r>
      <w:r w:rsidR="00D105BB" w:rsidRPr="003F0A2C">
        <w:rPr>
          <w:rFonts w:asciiTheme="minorHAnsi" w:hAnsiTheme="minorHAnsi" w:cstheme="minorHAnsi"/>
          <w:sz w:val="22"/>
          <w:szCs w:val="22"/>
        </w:rPr>
        <w:t xml:space="preserve"> a</w:t>
      </w:r>
      <w:r w:rsidRPr="003F0A2C">
        <w:rPr>
          <w:rFonts w:asciiTheme="minorHAnsi" w:hAnsiTheme="minorHAnsi" w:cstheme="minorHAnsi"/>
          <w:sz w:val="22"/>
          <w:szCs w:val="22"/>
        </w:rPr>
        <w:t>nebo jedna výrobní jednotka - linka v jednom místě výroby</w:t>
      </w:r>
      <w:r w:rsidR="00455D10" w:rsidRPr="003F0A2C">
        <w:rPr>
          <w:rFonts w:asciiTheme="minorHAnsi" w:hAnsiTheme="minorHAnsi" w:cstheme="minorHAnsi"/>
          <w:sz w:val="22"/>
          <w:szCs w:val="22"/>
        </w:rPr>
        <w:t xml:space="preserve">;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má-li stejný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zákla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t>dní kód/položka více variant (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>např.</w:t>
      </w:r>
      <w:r w:rsidR="007F53D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 xml:space="preserve">29a/b/c pro laboratorní rozbor)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do pozice variabilního symbolu se udáv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t>á pouze základní kód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 xml:space="preserve"> (např.</w:t>
      </w:r>
      <w:r w:rsidR="007F53D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>29)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68FEC32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0A652C82" w14:textId="77777777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představují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den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(01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31) a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měsíc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(01-12) provedení úhrady (například pro úhradu provedenou 3. dubna se uvede symbol 0304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),</w:t>
      </w:r>
    </w:p>
    <w:p w14:paraId="666931E5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6CAC00A5" w14:textId="63FD266F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představují rok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provedení úhrady (například pro rok </w:t>
      </w:r>
      <w:r w:rsidR="00F477FA" w:rsidRPr="003F0A2C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se uvede symbol </w:t>
      </w:r>
      <w:r w:rsidR="00F477FA" w:rsidRPr="003F0A2C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A1ADB5" w14:textId="77777777" w:rsidR="00215B3B" w:rsidRPr="00BA1B70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22"/>
        </w:rPr>
      </w:pPr>
    </w:p>
    <w:p w14:paraId="5E91C4A8" w14:textId="4667488C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níže uvedeném vzoru je uveden variabilní symbol pro náhradu výdajů spojenou s žádostí o povolení k výrobě veterinárních léčivých přípravků s inspekcí v místě 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výroby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 pro</w:t>
      </w:r>
      <w:r w:rsidRPr="003F0A2C">
        <w:rPr>
          <w:rFonts w:asciiTheme="minorHAnsi" w:hAnsiTheme="minorHAnsi" w:cstheme="minorHAnsi"/>
          <w:sz w:val="22"/>
          <w:szCs w:val="22"/>
        </w:rPr>
        <w:t xml:space="preserve"> rozsah sterilní veterinární léčivé 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přípravky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 jedna</w:t>
      </w:r>
      <w:r w:rsidRPr="003F0A2C">
        <w:rPr>
          <w:rFonts w:asciiTheme="minorHAnsi" w:hAnsiTheme="minorHAnsi" w:cstheme="minorHAnsi"/>
          <w:sz w:val="22"/>
          <w:szCs w:val="22"/>
        </w:rPr>
        <w:t xml:space="preserve"> výrobně odlišná léková forma</w:t>
      </w:r>
      <w:r w:rsidR="00D105BB" w:rsidRPr="003F0A2C">
        <w:rPr>
          <w:rFonts w:asciiTheme="minorHAnsi" w:hAnsiTheme="minorHAnsi" w:cstheme="minorHAnsi"/>
          <w:sz w:val="22"/>
          <w:szCs w:val="22"/>
        </w:rPr>
        <w:t>, a</w:t>
      </w:r>
      <w:r w:rsidRPr="003F0A2C">
        <w:rPr>
          <w:rFonts w:asciiTheme="minorHAnsi" w:hAnsiTheme="minorHAnsi" w:cstheme="minorHAnsi"/>
          <w:sz w:val="22"/>
          <w:szCs w:val="22"/>
        </w:rPr>
        <w:t xml:space="preserve">nebo jedna výrobní </w:t>
      </w:r>
      <w:r w:rsidR="00BA21AA" w:rsidRPr="003F0A2C">
        <w:rPr>
          <w:rFonts w:asciiTheme="minorHAnsi" w:hAnsiTheme="minorHAnsi" w:cstheme="minorHAnsi"/>
          <w:sz w:val="22"/>
          <w:szCs w:val="22"/>
        </w:rPr>
        <w:t xml:space="preserve">jednotka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BA21AA" w:rsidRPr="003F0A2C">
        <w:rPr>
          <w:rFonts w:asciiTheme="minorHAnsi" w:hAnsiTheme="minorHAnsi" w:cstheme="minorHAnsi"/>
          <w:sz w:val="22"/>
          <w:szCs w:val="22"/>
        </w:rPr>
        <w:t xml:space="preserve"> linka</w:t>
      </w:r>
      <w:r w:rsidRPr="003F0A2C">
        <w:rPr>
          <w:rFonts w:asciiTheme="minorHAnsi" w:hAnsiTheme="minorHAnsi" w:cstheme="minorHAnsi"/>
          <w:sz w:val="22"/>
          <w:szCs w:val="22"/>
        </w:rPr>
        <w:t xml:space="preserve"> v jednom místě výroby (národní povolení pro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výrobce v ČR), provedenou 4. října </w:t>
      </w:r>
      <w:r w:rsidR="00F477FA">
        <w:rPr>
          <w:rFonts w:asciiTheme="minorHAnsi" w:hAnsiTheme="minorHAnsi" w:cstheme="minorHAnsi"/>
          <w:sz w:val="22"/>
          <w:szCs w:val="22"/>
        </w:rPr>
        <w:t>2024</w:t>
      </w:r>
      <w:r w:rsidRPr="003F0A2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323AF3" w14:textId="77777777" w:rsidR="00944902" w:rsidRPr="00BA1B70" w:rsidRDefault="00944902">
      <w:pPr>
        <w:pStyle w:val="normalj"/>
        <w:spacing w:before="0" w:after="0"/>
        <w:rPr>
          <w:rFonts w:asciiTheme="minorHAnsi" w:hAnsiTheme="minorHAnsi" w:cstheme="minorHAnsi"/>
          <w:sz w:val="16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372"/>
        <w:gridCol w:w="2785"/>
        <w:gridCol w:w="1358"/>
      </w:tblGrid>
      <w:tr w:rsidR="00A33E91" w:rsidRPr="00EC6A3D" w14:paraId="7F107C5B" w14:textId="77777777" w:rsidTr="00A33E91">
        <w:trPr>
          <w:trHeight w:val="4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A986A5" w14:textId="15AA3D43" w:rsidR="007969AB" w:rsidRDefault="00A33E91" w:rsidP="00E44B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Oblast </w:t>
            </w:r>
            <w:r w:rsidR="004B74C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INS-2, LAB-3,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REZIDUA -4, </w:t>
            </w: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KLIN-4,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EU-6, </w:t>
            </w:r>
          </w:p>
          <w:p w14:paraId="370C2E8E" w14:textId="27638A90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OBEC-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6962D2DA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F3FEA29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+ měsíc provedení úhrady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06EF21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provedení úhrady</w:t>
            </w:r>
          </w:p>
        </w:tc>
      </w:tr>
    </w:tbl>
    <w:p w14:paraId="367FB82E" w14:textId="77777777" w:rsidR="00A33E91" w:rsidRPr="003F0A2C" w:rsidRDefault="00A33E91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944902" w:rsidRPr="00EC6A3D" w14:paraId="57F33055" w14:textId="77777777" w:rsidTr="00A33E91">
        <w:trPr>
          <w:trHeight w:val="4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C97FC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37983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4D71BD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5316B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9B32A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26E0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7074FD0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31AFB2F" w14:textId="6A5BECA7" w:rsidR="00944902" w:rsidRPr="003F0A2C" w:rsidRDefault="00F477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D232299" w14:textId="6392ABCA" w:rsidR="00944902" w:rsidRPr="003F0A2C" w:rsidRDefault="00F477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2792042C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6D6EA" w14:textId="3B793445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 případě žádostí o inspekci SVP ve 3 zemi</w:t>
      </w:r>
      <w:r w:rsidRPr="003F0A2C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*</w:t>
      </w:r>
      <w:r w:rsidRPr="003F0A2C">
        <w:rPr>
          <w:rFonts w:asciiTheme="minorHAnsi" w:hAnsiTheme="minorHAnsi" w:cstheme="minorHAnsi"/>
          <w:sz w:val="22"/>
          <w:szCs w:val="22"/>
        </w:rPr>
        <w:t>, se předem uhradí částka odpovídající požadovanému typu inspekce uvedená v sazebníku (příloha</w:t>
      </w:r>
      <w:r w:rsidR="00E45A9B" w:rsidRPr="003F0A2C">
        <w:rPr>
          <w:rFonts w:asciiTheme="minorHAnsi" w:hAnsiTheme="minorHAnsi" w:cstheme="minorHAnsi"/>
          <w:sz w:val="22"/>
          <w:szCs w:val="22"/>
        </w:rPr>
        <w:t xml:space="preserve"> 1</w:t>
      </w:r>
      <w:r w:rsidRPr="003F0A2C">
        <w:rPr>
          <w:rFonts w:asciiTheme="minorHAnsi" w:hAnsiTheme="minorHAnsi" w:cstheme="minorHAnsi"/>
          <w:sz w:val="22"/>
          <w:szCs w:val="22"/>
        </w:rPr>
        <w:t>) a s žadatelem bude sepsána dohoda o uhrazení cestovních nákladů inspektora spočívajících v:</w:t>
      </w:r>
    </w:p>
    <w:p w14:paraId="2C5F9B10" w14:textId="77777777" w:rsidR="00D105BB" w:rsidRPr="003F0A2C" w:rsidRDefault="00D105B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ACC764C" w14:textId="77777777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letecké dopravě do místa nejblíže místu inspekce ve třídě “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economy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>” v případě letu v rámci Evropy, v případě letu mimo Evropu ve třídě “business”,</w:t>
      </w:r>
    </w:p>
    <w:p w14:paraId="40E3385F" w14:textId="77777777" w:rsidR="00D105BB" w:rsidRPr="003F0A2C" w:rsidRDefault="00D105BB" w:rsidP="0028198C">
      <w:pPr>
        <w:ind w:left="720" w:hanging="294"/>
        <w:jc w:val="both"/>
        <w:rPr>
          <w:rFonts w:asciiTheme="minorHAnsi" w:hAnsiTheme="minorHAnsi" w:cstheme="minorHAnsi"/>
          <w:sz w:val="10"/>
          <w:szCs w:val="10"/>
        </w:rPr>
      </w:pPr>
    </w:p>
    <w:p w14:paraId="67F66A9A" w14:textId="77777777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pokrytí nákladů na ubytování v hotelu standardní kategorie po potřebný počet dnů,</w:t>
      </w:r>
    </w:p>
    <w:p w14:paraId="73648AD5" w14:textId="77777777" w:rsidR="00D105BB" w:rsidRPr="003F0A2C" w:rsidRDefault="00D105BB" w:rsidP="0028198C">
      <w:pPr>
        <w:ind w:left="720" w:hanging="294"/>
        <w:jc w:val="both"/>
        <w:rPr>
          <w:rFonts w:asciiTheme="minorHAnsi" w:hAnsiTheme="minorHAnsi" w:cstheme="minorHAnsi"/>
          <w:sz w:val="10"/>
          <w:szCs w:val="10"/>
        </w:rPr>
      </w:pPr>
    </w:p>
    <w:p w14:paraId="732EF500" w14:textId="4EFE34B8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nákladech na pobyt a místní dopravu v denní výši </w:t>
      </w:r>
      <w:r w:rsidR="00BA21AA">
        <w:rPr>
          <w:rFonts w:asciiTheme="minorHAnsi" w:hAnsiTheme="minorHAnsi" w:cstheme="minorHAnsi"/>
          <w:sz w:val="22"/>
          <w:szCs w:val="22"/>
        </w:rPr>
        <w:t xml:space="preserve">stanovenou </w:t>
      </w:r>
      <w:r w:rsidRPr="003F0A2C">
        <w:rPr>
          <w:rFonts w:asciiTheme="minorHAnsi" w:hAnsiTheme="minorHAnsi" w:cstheme="minorHAnsi"/>
          <w:sz w:val="22"/>
          <w:szCs w:val="22"/>
        </w:rPr>
        <w:t>příslušným</w:t>
      </w:r>
      <w:r w:rsidR="00BA21AA">
        <w:rPr>
          <w:rFonts w:asciiTheme="minorHAnsi" w:hAnsiTheme="minorHAnsi" w:cstheme="minorHAnsi"/>
          <w:sz w:val="22"/>
          <w:szCs w:val="22"/>
        </w:rPr>
        <w:t xml:space="preserve"> v daný okamžik platným právním předpisem. </w:t>
      </w:r>
      <w:r w:rsidRPr="003F0A2C">
        <w:rPr>
          <w:rFonts w:asciiTheme="minorHAnsi" w:hAnsiTheme="minorHAnsi" w:cstheme="minorHAnsi"/>
          <w:sz w:val="22"/>
          <w:szCs w:val="22"/>
        </w:rPr>
        <w:t>Přílet inspektora na místo inspekce se běžně předpokládá den před zahájením inspekce, odlet v poslední den inspekce či den následující.</w:t>
      </w:r>
    </w:p>
    <w:p w14:paraId="6B7A094B" w14:textId="77777777" w:rsidR="00944902" w:rsidRPr="00CD600E" w:rsidRDefault="00944902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3C36BAC" w14:textId="38CAABFD" w:rsidR="00944902" w:rsidRPr="003F0A2C" w:rsidRDefault="00944902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 případě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žádosti o laboratorní rozbor</w:t>
      </w:r>
      <w:r w:rsidRPr="003F0A2C">
        <w:rPr>
          <w:rFonts w:asciiTheme="minorHAnsi" w:hAnsiTheme="minorHAnsi" w:cstheme="minorHAnsi"/>
          <w:sz w:val="22"/>
          <w:szCs w:val="22"/>
        </w:rPr>
        <w:t>, žadatel uvede kontrolní předpis (lékopisný článek, registrační dokumentaci), podle kterého má být rozbor proveden, případně uvede jednotlivé kontrolní metody. Náhradu, kterou si podle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jednotlivých položek uvedených v sazebníku žadatel vypočte, uhradí předem. Rozpis jednotlivých položek předloží s žádostí. V případě speciálních kontrolních metod vyžadujících nákup referenčních látek nebo nákladných chemikálií či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kitů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, kdy výdaje ÚSKVBL převyšují položky sazebníku, ústav žadatele bezprostředně po podání žádosti informuje a oznámí mu výši dodatečných nákladů. Rozbor bude proveden po odsouhlasení těchto nákladů žadatelem. </w:t>
      </w:r>
    </w:p>
    <w:p w14:paraId="00D70148" w14:textId="77777777" w:rsidR="00BA676B" w:rsidRPr="003F0A2C" w:rsidRDefault="00BA67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58CC18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 Vracení náhrad výdajů</w:t>
      </w:r>
    </w:p>
    <w:p w14:paraId="35384BFB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7839CBF" w14:textId="4BC79C3F" w:rsidR="00944902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ÚSKVBL vrací podle § 112 odst. 4 zákona o léčivech náhradu výdajů na základě podepsané žádosti zaslané ÚSKVBL. Formulář žádosti je uveden v příloze 5 tohoto pokynu.</w:t>
      </w:r>
    </w:p>
    <w:p w14:paraId="04E09B33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F2115A4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ÚSKVBL vrací žadateli náhradu výdajů nebo její část, jde-li o jeden z následujících případů:</w:t>
      </w:r>
    </w:p>
    <w:p w14:paraId="23480EA5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a) pokud žadatel zaplatil náhradu výdajů, aniž k tomu byl povinen,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1E669028" w14:textId="21C7ACA4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b) pokud řízení nebo požadovan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ý odborný úkon </w:t>
      </w:r>
      <w:r w:rsidRPr="003F0A2C">
        <w:rPr>
          <w:rFonts w:asciiTheme="minorHAnsi" w:hAnsiTheme="minorHAnsi" w:cstheme="minorHAnsi"/>
          <w:sz w:val="22"/>
          <w:szCs w:val="22"/>
        </w:rPr>
        <w:t>nebyl</w:t>
      </w:r>
      <w:r w:rsidR="00CF2B20">
        <w:rPr>
          <w:rFonts w:asciiTheme="minorHAnsi" w:hAnsiTheme="minorHAnsi" w:cstheme="minorHAnsi"/>
          <w:sz w:val="22"/>
          <w:szCs w:val="22"/>
        </w:rPr>
        <w:t>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vůbec zahájen</w:t>
      </w:r>
      <w:r w:rsidR="00CF2B20">
        <w:rPr>
          <w:rFonts w:asciiTheme="minorHAnsi" w:hAnsiTheme="minorHAnsi" w:cstheme="minorHAnsi"/>
          <w:sz w:val="22"/>
          <w:szCs w:val="22"/>
        </w:rPr>
        <w:t>y</w:t>
      </w:r>
      <w:r w:rsidRPr="003F0A2C">
        <w:rPr>
          <w:rFonts w:asciiTheme="minorHAnsi" w:hAnsiTheme="minorHAnsi" w:cstheme="minorHAnsi"/>
          <w:sz w:val="22"/>
          <w:szCs w:val="22"/>
        </w:rPr>
        <w:t>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5FB51B8E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c) pokud žadatel zaplatil vyšší částku, než je pro daný odborný úkon stanovena, vrací ÚSKVBL rozdíl mezi těmito částkami,</w:t>
      </w:r>
    </w:p>
    <w:p w14:paraId="41EF0C4C" w14:textId="79A193ED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d) pokud žadatel zaplatil a pak mu ÚSKVBL na jeho dodatečnou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zdůvodněnou </w:t>
      </w:r>
      <w:r w:rsidRPr="003F0A2C">
        <w:rPr>
          <w:rFonts w:asciiTheme="minorHAnsi" w:hAnsiTheme="minorHAnsi" w:cstheme="minorHAnsi"/>
          <w:sz w:val="22"/>
          <w:szCs w:val="22"/>
        </w:rPr>
        <w:t>žádost úhradu prominul,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0AB7A72A" w14:textId="37AEB3F7" w:rsidR="00944902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e) pokud je na žádost žadatele zastaveno správní řízení nebo je na žádost žadatele ukončen odborný úkon neprováděný ve správním řízení, vrací ÚSKVBL poměrnou část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zaplacené </w:t>
      </w:r>
      <w:r w:rsidRPr="003F0A2C">
        <w:rPr>
          <w:rFonts w:asciiTheme="minorHAnsi" w:hAnsiTheme="minorHAnsi" w:cstheme="minorHAnsi"/>
          <w:sz w:val="22"/>
          <w:szCs w:val="22"/>
        </w:rPr>
        <w:t xml:space="preserve">náhrady výdajů odpovídající odborným </w:t>
      </w:r>
      <w:r w:rsidR="00C113F0" w:rsidRPr="003F0A2C">
        <w:rPr>
          <w:rFonts w:asciiTheme="minorHAnsi" w:hAnsiTheme="minorHAnsi" w:cstheme="minorHAnsi"/>
          <w:sz w:val="22"/>
          <w:szCs w:val="22"/>
        </w:rPr>
        <w:t>úkonům</w:t>
      </w:r>
      <w:r w:rsidRPr="003F0A2C">
        <w:rPr>
          <w:rFonts w:asciiTheme="minorHAnsi" w:hAnsiTheme="minorHAnsi" w:cstheme="minorHAnsi"/>
          <w:sz w:val="22"/>
          <w:szCs w:val="22"/>
        </w:rPr>
        <w:t xml:space="preserve">, které nebyly do doby ukončení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řízení </w:t>
      </w:r>
      <w:r w:rsidRPr="003F0A2C">
        <w:rPr>
          <w:rFonts w:asciiTheme="minorHAnsi" w:hAnsiTheme="minorHAnsi" w:cstheme="minorHAnsi"/>
          <w:sz w:val="22"/>
          <w:szCs w:val="22"/>
        </w:rPr>
        <w:t>provedeny; pokud již byla vypracována hodnotící zpráva, považují se všechny odborné úkony za provedené</w:t>
      </w:r>
      <w:r w:rsidR="00976464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2395F8BF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94AAC8" w14:textId="77777777" w:rsidR="00944902" w:rsidRPr="003F0A2C" w:rsidRDefault="00944902" w:rsidP="009764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je částka, kterou je ÚSKVBL povinen vrátit menší než 100 Kč, ÚSKVBL náhradu ani její část nevrací.</w:t>
      </w:r>
    </w:p>
    <w:p w14:paraId="5C68A12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34FB67F4" w14:textId="7CF9187C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. Prominutí </w:t>
      </w:r>
      <w:r w:rsidR="0077290E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a snížení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náhrady výdajů</w:t>
      </w:r>
    </w:p>
    <w:p w14:paraId="4B7479B3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00EDDC5" w14:textId="156B7FE0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Pravidla pro prominutí </w:t>
      </w:r>
      <w:r w:rsidR="00AC4B6E" w:rsidRPr="003F0A2C">
        <w:rPr>
          <w:rFonts w:asciiTheme="minorHAnsi" w:hAnsiTheme="minorHAnsi" w:cstheme="minorHAnsi"/>
          <w:sz w:val="22"/>
          <w:szCs w:val="22"/>
        </w:rPr>
        <w:t xml:space="preserve">a snížení </w:t>
      </w:r>
      <w:r w:rsidRPr="003F0A2C">
        <w:rPr>
          <w:rFonts w:asciiTheme="minorHAnsi" w:hAnsiTheme="minorHAnsi" w:cstheme="minorHAnsi"/>
          <w:sz w:val="22"/>
          <w:szCs w:val="22"/>
        </w:rPr>
        <w:t>výdajů jsou upravena v § 4 vyhlášky</w:t>
      </w:r>
      <w:r w:rsidR="00093178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178" w:rsidRPr="003F0A2C">
        <w:rPr>
          <w:rFonts w:asciiTheme="minorHAnsi" w:eastAsia="Arial Unicode MS" w:hAnsiTheme="minorHAnsi" w:cstheme="minorHAnsi"/>
          <w:sz w:val="22"/>
          <w:szCs w:val="22"/>
        </w:rPr>
        <w:t>č. 427/2008 Sb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  <w:r w:rsidR="0077290E" w:rsidRPr="003F0A2C">
        <w:rPr>
          <w:rFonts w:asciiTheme="minorHAnsi" w:hAnsiTheme="minorHAnsi" w:cstheme="minorHAnsi"/>
          <w:sz w:val="22"/>
          <w:szCs w:val="22"/>
        </w:rPr>
        <w:t>,</w:t>
      </w:r>
      <w:r w:rsidR="0077290E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290E" w:rsidRPr="003F0A2C">
        <w:rPr>
          <w:rFonts w:asciiTheme="minorHAnsi" w:hAnsiTheme="minorHAnsi" w:cstheme="minorHAnsi"/>
          <w:sz w:val="22"/>
          <w:szCs w:val="22"/>
        </w:rPr>
        <w:t xml:space="preserve">a 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níže pak jsou </w:t>
      </w:r>
      <w:r w:rsidR="0077290E" w:rsidRPr="003F0A2C">
        <w:rPr>
          <w:rFonts w:asciiTheme="minorHAnsi" w:hAnsiTheme="minorHAnsi" w:cstheme="minorHAnsi"/>
          <w:sz w:val="22"/>
          <w:szCs w:val="22"/>
        </w:rPr>
        <w:t>uv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edené </w:t>
      </w:r>
      <w:r w:rsidR="00AC4B6E" w:rsidRPr="003F0A2C">
        <w:rPr>
          <w:rFonts w:asciiTheme="minorHAnsi" w:hAnsiTheme="minorHAnsi" w:cstheme="minorHAnsi"/>
          <w:sz w:val="22"/>
          <w:szCs w:val="22"/>
        </w:rPr>
        <w:t xml:space="preserve">zejména </w:t>
      </w:r>
      <w:r w:rsidR="00B8385C" w:rsidRPr="003F0A2C">
        <w:rPr>
          <w:rFonts w:asciiTheme="minorHAnsi" w:hAnsiTheme="minorHAnsi" w:cstheme="minorHAnsi"/>
          <w:sz w:val="22"/>
          <w:szCs w:val="22"/>
        </w:rPr>
        <w:t>případy s ohledem na přímé použití nařízení o VLP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 (2019/6)</w:t>
      </w:r>
      <w:r w:rsidR="00B8385C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5DCA81F6" w14:textId="77777777" w:rsidR="00C94F29" w:rsidRPr="003F0A2C" w:rsidRDefault="00C94F29" w:rsidP="00C17274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B7C39C1" w14:textId="6F09D627" w:rsidR="00B8385C" w:rsidRPr="003F0A2C" w:rsidRDefault="007E09F5" w:rsidP="003F0A2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5.5.1. </w:t>
      </w:r>
      <w:r w:rsidR="00B8385C" w:rsidRPr="003F0A2C">
        <w:rPr>
          <w:rFonts w:asciiTheme="minorHAnsi" w:hAnsiTheme="minorHAnsi" w:cstheme="minorHAnsi"/>
          <w:b/>
          <w:sz w:val="22"/>
          <w:szCs w:val="22"/>
          <w:u w:val="single"/>
        </w:rPr>
        <w:t>Prominutí náhrady výdajů nebo jejich část</w:t>
      </w:r>
    </w:p>
    <w:p w14:paraId="4E6D985A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BBB9105" w14:textId="401D0211" w:rsidR="00B8385C" w:rsidRPr="003F0A2C" w:rsidRDefault="00B8385C" w:rsidP="00B8385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Náhradu výdajů lze snížit nebo prominout </w:t>
      </w:r>
      <w:r w:rsidRPr="003F0A2C">
        <w:rPr>
          <w:rStyle w:val="Siln"/>
          <w:rFonts w:asciiTheme="minorHAnsi" w:hAnsiTheme="minorHAnsi" w:cstheme="minorHAnsi"/>
          <w:sz w:val="22"/>
          <w:szCs w:val="22"/>
        </w:rPr>
        <w:t>jen na základě žádosti</w:t>
      </w:r>
      <w:r w:rsidRPr="003F0A2C">
        <w:rPr>
          <w:rFonts w:asciiTheme="minorHAnsi" w:hAnsiTheme="minorHAnsi" w:cstheme="minorHAnsi"/>
          <w:sz w:val="22"/>
          <w:szCs w:val="22"/>
        </w:rPr>
        <w:t xml:space="preserve">. Pokud je v daném případě splněn některý </w:t>
      </w:r>
      <w:r w:rsidR="00CD600E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 xml:space="preserve">ze zákonných důvodů, žadatel předloží spolu s žádostí o odborný úkon formou průvodního dopisu žádost o snížení nebo prominutí náhrady výdajů odůvodněnou v souladu s ustanovením § 112 zákona o léčivech. </w:t>
      </w:r>
    </w:p>
    <w:p w14:paraId="5D7A83BE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7ECB56D" w14:textId="1B531EFB" w:rsidR="00B8385C" w:rsidRPr="003F0A2C" w:rsidRDefault="009C19A9" w:rsidP="00B8385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ÚSKVBL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 promine na žádost náhradu výdajů nebo jejich část, jde-li o převzetí registrace nebo o úkony, na jejichž provedení je veřejný zájem nebo mohou mít zvlášť významné důsledky pro širší okruh osob, zejména jde-li o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veterinární léčivé přípravky určené pro použití u minoritních druhů zvířat nebo v minoritních indikacích, které byly určeny v souladu s pokyny Komise a agentury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(EMA) </w:t>
      </w:r>
      <w:r w:rsidR="00B8385C" w:rsidRPr="003F0A2C">
        <w:rPr>
          <w:rFonts w:asciiTheme="minorHAnsi" w:hAnsiTheme="minorHAnsi" w:cstheme="minorHAnsi"/>
          <w:sz w:val="22"/>
          <w:szCs w:val="22"/>
        </w:rPr>
        <w:t>zveřejňovanými v informačním prostředku Veterinárního ústavu.</w:t>
      </w:r>
    </w:p>
    <w:p w14:paraId="6D8312F4" w14:textId="1CFC7C9C" w:rsidR="007E09F5" w:rsidRPr="003F0A2C" w:rsidRDefault="007E09F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5.5.2. </w:t>
      </w:r>
      <w:r w:rsidR="00867FB6">
        <w:rPr>
          <w:rFonts w:asciiTheme="minorHAnsi" w:hAnsiTheme="minorHAnsi" w:cstheme="minorHAnsi"/>
          <w:b/>
          <w:sz w:val="22"/>
          <w:szCs w:val="22"/>
          <w:u w:val="single"/>
        </w:rPr>
        <w:t>Další možnosti s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nížení náhrad výdajů</w:t>
      </w:r>
    </w:p>
    <w:p w14:paraId="0006CBFA" w14:textId="4B9D52EC" w:rsidR="0077290E" w:rsidRPr="003F0A2C" w:rsidRDefault="0077290E" w:rsidP="003F0A2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Snížení náhrad výdajů pro změny VNRA</w:t>
      </w:r>
    </w:p>
    <w:p w14:paraId="1FCBD4D8" w14:textId="1875B182" w:rsidR="0077290E" w:rsidRDefault="0077290E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Pro změny nevyžadující </w:t>
      </w:r>
      <w:r w:rsidR="00E8475A" w:rsidRPr="003F0A2C">
        <w:rPr>
          <w:rFonts w:asciiTheme="minorHAnsi" w:hAnsiTheme="minorHAnsi" w:cstheme="minorHAnsi"/>
          <w:sz w:val="22"/>
          <w:szCs w:val="22"/>
        </w:rPr>
        <w:t>posouzení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(VNRA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klasifikační kódy A, B, C, D) zůstává zachován systém snížení náhrad výdajů. Pro uplatnění snížení náhrady výdajů za odborné úkony se použijí pravidla následovně: </w:t>
      </w:r>
    </w:p>
    <w:p w14:paraId="7FC25A5C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9B11D96" w14:textId="500A6DB6" w:rsidR="0077290E" w:rsidRDefault="0077290E" w:rsidP="00AD5ABC">
      <w:pPr>
        <w:pStyle w:val="Odstavecseseznamem"/>
        <w:numPr>
          <w:ilvl w:val="0"/>
          <w:numId w:val="44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D5ABC">
        <w:rPr>
          <w:rFonts w:asciiTheme="minorHAnsi" w:hAnsiTheme="minorHAnsi" w:cstheme="minorHAnsi"/>
          <w:sz w:val="22"/>
          <w:szCs w:val="22"/>
        </w:rPr>
        <w:t xml:space="preserve">jedna identická změna pro více registračních čísel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AD5ABC">
        <w:rPr>
          <w:rFonts w:asciiTheme="minorHAnsi" w:hAnsiTheme="minorHAnsi" w:cstheme="minorHAnsi"/>
          <w:sz w:val="22"/>
          <w:szCs w:val="22"/>
        </w:rPr>
        <w:t xml:space="preserve"> pro první registrační číslo se náhrada výdajů hradí v plné výši, pro všechny zbývající registrační čísla může žadatel požádat o 50% snížení náhrady výdajů,</w:t>
      </w:r>
    </w:p>
    <w:p w14:paraId="57936F98" w14:textId="77777777" w:rsidR="00AD5ABC" w:rsidRPr="00AD5ABC" w:rsidRDefault="00AD5ABC" w:rsidP="00AD5ABC">
      <w:pPr>
        <w:pStyle w:val="Odstavecseseznamem"/>
        <w:ind w:hanging="294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AC8F708" w14:textId="1EA29E51" w:rsidR="0077290E" w:rsidRDefault="0077290E" w:rsidP="00AD5ABC">
      <w:pPr>
        <w:pStyle w:val="Odstavecseseznamem"/>
        <w:numPr>
          <w:ilvl w:val="0"/>
          <w:numId w:val="44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D5ABC">
        <w:rPr>
          <w:rFonts w:asciiTheme="minorHAnsi" w:hAnsiTheme="minorHAnsi" w:cstheme="minorHAnsi"/>
          <w:sz w:val="22"/>
          <w:szCs w:val="22"/>
        </w:rPr>
        <w:t xml:space="preserve">skupina identických změn pro více registračních čísel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AD5ABC">
        <w:rPr>
          <w:rFonts w:asciiTheme="minorHAnsi" w:hAnsiTheme="minorHAnsi" w:cstheme="minorHAnsi"/>
          <w:sz w:val="22"/>
          <w:szCs w:val="22"/>
        </w:rPr>
        <w:t xml:space="preserve"> pro první registrační číslo se náhrada výdajů hradí v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AD5ABC">
        <w:rPr>
          <w:rFonts w:asciiTheme="minorHAnsi" w:hAnsiTheme="minorHAnsi" w:cstheme="minorHAnsi"/>
          <w:sz w:val="22"/>
          <w:szCs w:val="22"/>
        </w:rPr>
        <w:t>plné výši, pro všechny požadované změny. U všech identických změn zbývajících registračních čísel může žadatel požádat o 50 % snížení náhrady výdajů.</w:t>
      </w:r>
    </w:p>
    <w:p w14:paraId="3AD9018B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sz w:val="10"/>
          <w:szCs w:val="22"/>
        </w:rPr>
      </w:pPr>
    </w:p>
    <w:p w14:paraId="34773136" w14:textId="76308470" w:rsidR="00E8475A" w:rsidRDefault="00E8475A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Toto pravidlo se může </w:t>
      </w:r>
      <w:r w:rsidR="00E129FB">
        <w:rPr>
          <w:rFonts w:asciiTheme="minorHAnsi" w:hAnsiTheme="minorHAnsi" w:cstheme="minorHAnsi"/>
          <w:sz w:val="22"/>
          <w:szCs w:val="22"/>
        </w:rPr>
        <w:t xml:space="preserve">za výjimečných situací (zejména z důvodu technických obtíží) </w:t>
      </w:r>
      <w:r w:rsidRPr="003F0A2C">
        <w:rPr>
          <w:rFonts w:asciiTheme="minorHAnsi" w:hAnsiTheme="minorHAnsi" w:cstheme="minorHAnsi"/>
          <w:sz w:val="22"/>
          <w:szCs w:val="22"/>
        </w:rPr>
        <w:t>uplatnit i v</w:t>
      </w:r>
      <w:r w:rsidR="00E87481" w:rsidRPr="003F0A2C">
        <w:rPr>
          <w:rFonts w:asciiTheme="minorHAnsi" w:hAnsiTheme="minorHAnsi" w:cstheme="minorHAnsi"/>
          <w:sz w:val="22"/>
          <w:szCs w:val="22"/>
        </w:rPr>
        <w:t> situaci,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kdy </w:t>
      </w:r>
      <w:r w:rsidRPr="003F0A2C">
        <w:rPr>
          <w:rFonts w:asciiTheme="minorHAnsi" w:hAnsiTheme="minorHAnsi" w:cstheme="minorHAnsi"/>
          <w:sz w:val="22"/>
          <w:szCs w:val="22"/>
        </w:rPr>
        <w:t xml:space="preserve">jsou oznámení </w:t>
      </w:r>
      <w:r w:rsidR="00144BE3" w:rsidRPr="003F0A2C">
        <w:rPr>
          <w:rFonts w:asciiTheme="minorHAnsi" w:hAnsiTheme="minorHAnsi" w:cstheme="minorHAnsi"/>
          <w:sz w:val="22"/>
          <w:szCs w:val="22"/>
        </w:rPr>
        <w:t>pro identickou změn</w:t>
      </w:r>
      <w:r w:rsidR="00E87481" w:rsidRPr="003F0A2C">
        <w:rPr>
          <w:rFonts w:asciiTheme="minorHAnsi" w:hAnsiTheme="minorHAnsi" w:cstheme="minorHAnsi"/>
          <w:sz w:val="22"/>
          <w:szCs w:val="22"/>
        </w:rPr>
        <w:t>u</w:t>
      </w:r>
      <w:r w:rsidR="00144BE3" w:rsidRPr="003F0A2C">
        <w:rPr>
          <w:rFonts w:asciiTheme="minorHAnsi" w:hAnsiTheme="minorHAnsi" w:cstheme="minorHAnsi"/>
          <w:sz w:val="22"/>
          <w:szCs w:val="22"/>
        </w:rPr>
        <w:t xml:space="preserve">/skupiny identických změn </w:t>
      </w:r>
      <w:r w:rsidRPr="003F0A2C">
        <w:rPr>
          <w:rFonts w:asciiTheme="minorHAnsi" w:hAnsiTheme="minorHAnsi" w:cstheme="minorHAnsi"/>
          <w:sz w:val="22"/>
          <w:szCs w:val="22"/>
        </w:rPr>
        <w:t xml:space="preserve">v UPD učiněna pro každé registrační číslo samostatně, ale </w:t>
      </w:r>
      <w:r w:rsidR="00144BE3" w:rsidRPr="003F0A2C">
        <w:rPr>
          <w:rFonts w:asciiTheme="minorHAnsi" w:hAnsiTheme="minorHAnsi" w:cstheme="minorHAnsi"/>
          <w:sz w:val="22"/>
          <w:szCs w:val="22"/>
        </w:rPr>
        <w:t xml:space="preserve">pouze v případě, že </w:t>
      </w:r>
      <w:r w:rsidRPr="003F0A2C">
        <w:rPr>
          <w:rFonts w:asciiTheme="minorHAnsi" w:hAnsiTheme="minorHAnsi" w:cstheme="minorHAnsi"/>
          <w:sz w:val="22"/>
          <w:szCs w:val="22"/>
        </w:rPr>
        <w:t>tato podání jsou provedena v krátké časové posloupnosti za sebou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 (a tudíž je lze považovat za tzv. technické seskupení)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3E55B519" w14:textId="77777777" w:rsidR="00AD5ABC" w:rsidRPr="003F0A2C" w:rsidRDefault="00AD5ABC" w:rsidP="00AD5A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47925" w14:textId="009DE103" w:rsidR="00B8385C" w:rsidRDefault="00B8385C" w:rsidP="00AD5A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Snížení náhrad výdajů pro změny VRA</w:t>
      </w:r>
    </w:p>
    <w:p w14:paraId="43CDD268" w14:textId="77777777" w:rsidR="00AD5ABC" w:rsidRDefault="00AD5ABC" w:rsidP="00AD5A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C84A66" w14:textId="246977C5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Odlišně od principu hrazení výše náhrad výdajů za odborné úkony stanovené pro jednotlivé typy změn VRA podle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časového harmonogramu nastaveného pro každý klasifikační kód je uplatněno snížení poplatku:</w:t>
      </w:r>
    </w:p>
    <w:p w14:paraId="16E11FFE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ADAE93E" w14:textId="7E91C82E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a) za změnu označenou G.I.18. Jde o změnu stávající šablony pro texty SPC/obalů/příbalové informace na verzi 9 (nebo novější verze). V souladu s čl. 152 odst. 2 nařízení </w:t>
      </w:r>
      <w:r w:rsidR="002B29FD" w:rsidRPr="003F0A2C">
        <w:rPr>
          <w:rFonts w:asciiTheme="minorHAnsi" w:hAnsiTheme="minorHAnsi" w:cstheme="minorHAnsi"/>
          <w:sz w:val="22"/>
          <w:szCs w:val="22"/>
        </w:rPr>
        <w:t>o VLP</w:t>
      </w:r>
      <w:r w:rsidRPr="003F0A2C">
        <w:rPr>
          <w:rFonts w:asciiTheme="minorHAnsi" w:hAnsiTheme="minorHAnsi" w:cstheme="minorHAnsi"/>
          <w:sz w:val="22"/>
          <w:szCs w:val="22"/>
        </w:rPr>
        <w:t xml:space="preserve"> by tato změna měla být předložena tak, aby byla změna dokončena a provedena na obalu a příbalové informaci do 29. ledna 2027. Uvedená změna </w:t>
      </w:r>
      <w:bookmarkStart w:id="12" w:name="_Hlk104988074"/>
      <w:r w:rsidRPr="003F0A2C">
        <w:rPr>
          <w:rFonts w:asciiTheme="minorHAnsi" w:hAnsiTheme="minorHAnsi" w:cstheme="minorHAnsi"/>
          <w:sz w:val="22"/>
          <w:szCs w:val="22"/>
        </w:rPr>
        <w:t>má nastavený standardní časový harmonogram - S.  ÚSKVBL však zohlednil v rámci žádosti o tento typ změny G.I.18 objem vykonané činnosti za odborné úkony a upravil požadovanou výši náhrad výdajů tak, že odpovídá výši náhrady výdajů za změny s </w:t>
      </w:r>
      <w:bookmarkStart w:id="13" w:name="_Hlk104988175"/>
      <w:r w:rsidRPr="003F0A2C">
        <w:rPr>
          <w:rFonts w:asciiTheme="minorHAnsi" w:hAnsiTheme="minorHAnsi" w:cstheme="minorHAnsi"/>
          <w:sz w:val="22"/>
          <w:szCs w:val="22"/>
        </w:rPr>
        <w:t xml:space="preserve">redukovaným časovým harmonogramem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R, </w:t>
      </w:r>
      <w:bookmarkEnd w:id="13"/>
      <w:r w:rsidRPr="003F0A2C">
        <w:rPr>
          <w:rFonts w:asciiTheme="minorHAnsi" w:hAnsiTheme="minorHAnsi" w:cstheme="minorHAnsi"/>
          <w:sz w:val="22"/>
          <w:szCs w:val="22"/>
        </w:rPr>
        <w:t>(viz též příloha</w:t>
      </w:r>
      <w:r w:rsidR="00C4757C" w:rsidRPr="003F0A2C">
        <w:rPr>
          <w:rFonts w:asciiTheme="minorHAnsi" w:hAnsiTheme="minorHAnsi" w:cstheme="minorHAnsi"/>
          <w:sz w:val="22"/>
          <w:szCs w:val="22"/>
        </w:rPr>
        <w:t xml:space="preserve"> 1</w:t>
      </w:r>
      <w:r w:rsidRPr="003F0A2C">
        <w:rPr>
          <w:rFonts w:asciiTheme="minorHAnsi" w:hAnsiTheme="minorHAnsi" w:cstheme="minorHAnsi"/>
          <w:sz w:val="22"/>
          <w:szCs w:val="22"/>
        </w:rPr>
        <w:t xml:space="preserve">). </w:t>
      </w:r>
    </w:p>
    <w:bookmarkEnd w:id="12"/>
    <w:p w14:paraId="55950241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B32E696" w14:textId="2A1E84F8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b) za změnu/změny vnitrostátních registrací imunologických veterinárních přípravků v případě, kdy žádost (seskupení) zahrnuje konkrétně změnu/změny v oblasti výroby účinné látky označené jako F.I.a.1 - změna výrobce výchozí suroviny/činidla/ meziproduktu používaného ve výrobním procesu účinné látky při výrobě biologického/imunologického přípravku, pro několik registrací téhož držitele.</w:t>
      </w:r>
    </w:p>
    <w:p w14:paraId="39B9912F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AC4D419" w14:textId="77777777" w:rsidR="00B8385C" w:rsidRPr="003F0A2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Hodnocení uvedené změny (seskupení) vyžaduje jedno posouzení virové bezpečnosti a/nebo rizika TSE výchozí suroviny/činidla/meziproduktu a změna nemá další dopad na kvalitu, bezpečnost a účinnost konečného přípravku.</w:t>
      </w:r>
    </w:p>
    <w:p w14:paraId="73AB6B62" w14:textId="76277E8C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Jestliže žadatel má záměr předložit tutéž změnu/změny z kategorie F.I.a.1 pro více svých registrací, předem by si měl ověřit, zdali se jedná o výše uvedený případ a že </w:t>
      </w:r>
      <w:r w:rsidR="00C4757C" w:rsidRPr="003F0A2C">
        <w:rPr>
          <w:rFonts w:asciiTheme="minorHAnsi" w:hAnsiTheme="minorHAnsi" w:cstheme="minorHAnsi"/>
          <w:sz w:val="22"/>
          <w:szCs w:val="22"/>
        </w:rPr>
        <w:t>ÚSKVBL</w:t>
      </w:r>
      <w:r w:rsidRPr="003F0A2C">
        <w:rPr>
          <w:rFonts w:asciiTheme="minorHAnsi" w:hAnsiTheme="minorHAnsi" w:cstheme="minorHAnsi"/>
          <w:sz w:val="22"/>
          <w:szCs w:val="22"/>
        </w:rPr>
        <w:t xml:space="preserve"> s jeho záměrem a předložením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seskupené </w:t>
      </w:r>
      <w:r w:rsidRPr="003F0A2C">
        <w:rPr>
          <w:rFonts w:asciiTheme="minorHAnsi" w:hAnsiTheme="minorHAnsi" w:cstheme="minorHAnsi"/>
          <w:sz w:val="22"/>
          <w:szCs w:val="22"/>
        </w:rPr>
        <w:t>žádosti souhlasí.</w:t>
      </w:r>
    </w:p>
    <w:p w14:paraId="54B98703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24388BD" w14:textId="6C7D7167" w:rsidR="00B8385C" w:rsidRDefault="00B8385C" w:rsidP="00AD5ABC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>Náhrada výdajů se v takovém případě hradí následovně:</w:t>
      </w:r>
    </w:p>
    <w:p w14:paraId="7C9F6181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3E17122" w14:textId="214571EB" w:rsidR="00B8385C" w:rsidRDefault="00B8385C" w:rsidP="00AD5ABC">
      <w:pPr>
        <w:pStyle w:val="Normlnweb"/>
        <w:numPr>
          <w:ilvl w:val="0"/>
          <w:numId w:val="45"/>
        </w:numPr>
        <w:tabs>
          <w:tab w:val="clear" w:pos="720"/>
        </w:tabs>
        <w:spacing w:before="0" w:after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jedna změna </w:t>
      </w:r>
      <w:bookmarkStart w:id="14" w:name="_Hlk104988261"/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Pr="003F0A2C">
        <w:rPr>
          <w:rFonts w:asciiTheme="minorHAnsi" w:hAnsiTheme="minorHAnsi" w:cstheme="minorHAnsi"/>
          <w:sz w:val="22"/>
          <w:szCs w:val="22"/>
        </w:rPr>
        <w:t>nastaveným standardním časovým harmonogramem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14"/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S 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(z kategorie F.I.a.1) pro více registračních čísel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pro první registrační číslo se náhrada výdajů hradí v plné výši, pro všechny zbývající registrační čísla může žadatel požádat o snížení náhrady výdajů na výši náhrady výdajů odpovídající změnám </w:t>
      </w:r>
      <w:bookmarkStart w:id="15" w:name="_Hlk104988315"/>
      <w:r w:rsidRPr="003F0A2C">
        <w:rPr>
          <w:rFonts w:asciiTheme="minorHAnsi" w:hAnsiTheme="minorHAnsi" w:cstheme="minorHAnsi"/>
          <w:color w:val="000000"/>
          <w:sz w:val="22"/>
          <w:szCs w:val="22"/>
        </w:rPr>
        <w:t>s nastaveným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redukovaným časovým harmonogramem</w:t>
      </w:r>
      <w:bookmarkEnd w:id="15"/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E984FB" w14:textId="77777777" w:rsidR="00AD5ABC" w:rsidRPr="00AD5ABC" w:rsidRDefault="00AD5ABC" w:rsidP="00AD5ABC">
      <w:pPr>
        <w:pStyle w:val="Normlnweb"/>
        <w:spacing w:before="0" w:after="0"/>
        <w:ind w:left="720" w:hanging="294"/>
        <w:jc w:val="both"/>
        <w:rPr>
          <w:rFonts w:asciiTheme="minorHAnsi" w:hAnsiTheme="minorHAnsi" w:cstheme="minorHAnsi"/>
          <w:color w:val="000000"/>
          <w:sz w:val="10"/>
          <w:szCs w:val="22"/>
        </w:rPr>
      </w:pPr>
    </w:p>
    <w:p w14:paraId="3ABE0137" w14:textId="6EE8490B" w:rsidR="00B8385C" w:rsidRDefault="00B8385C" w:rsidP="00AD5ABC">
      <w:pPr>
        <w:pStyle w:val="Normlnweb"/>
        <w:numPr>
          <w:ilvl w:val="0"/>
          <w:numId w:val="45"/>
        </w:numPr>
        <w:tabs>
          <w:tab w:val="clear" w:pos="720"/>
        </w:tabs>
        <w:spacing w:before="0" w:after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skupina identických změn s </w:t>
      </w:r>
      <w:r w:rsidRPr="003F0A2C">
        <w:rPr>
          <w:rFonts w:asciiTheme="minorHAnsi" w:hAnsiTheme="minorHAnsi" w:cstheme="minorHAnsi"/>
          <w:sz w:val="22"/>
          <w:szCs w:val="22"/>
        </w:rPr>
        <w:t>nastaveným standardním časovým harmonogramem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S (z kategorie F.I.a.1) pro</w:t>
      </w:r>
      <w:r w:rsidR="005563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více registračních čísel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pro první registrační číslo se náhrada výdajů hradí v plné výši, pro všechny požadované změny. U všech identických změn zbývajících registračních čísel může žadatel požádat o snížení náhrady výdajů na výši náhrady výdajů odpovídající změnám s nastaveným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redukovaným časovým harmonogramem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79819DE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64168FC" w14:textId="18E4DE9B" w:rsidR="00B8385C" w:rsidRDefault="00B8385C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>Snížení náhrady výdajů nelze aplikovat v případech, kdy se náročnost či rozsah činnosti vykonávané ÚSKVBL nemění a dochází pouze ke zjednodušení systému pro žadatele.</w:t>
      </w:r>
    </w:p>
    <w:p w14:paraId="1F3CAE03" w14:textId="75EC6A6D" w:rsidR="0053606E" w:rsidRDefault="0053606E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BBC06D" w14:textId="77777777" w:rsidR="0053606E" w:rsidRPr="003F0A2C" w:rsidRDefault="0053606E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C06A7A" w14:textId="152446E1" w:rsidR="00944902" w:rsidRPr="003F0A2C" w:rsidRDefault="00944902" w:rsidP="000A1DB7">
      <w:pPr>
        <w:pStyle w:val="Nadpis1"/>
      </w:pPr>
      <w:bookmarkStart w:id="16" w:name="_Toc351374284"/>
      <w:bookmarkStart w:id="17" w:name="_Toc194068491"/>
      <w:r w:rsidRPr="003F0A2C">
        <w:t>6. Náhrady výdajů za úkony ÚSKVBL spojené s trváním registrace léčivých přípravků (roční udržovací platby)</w:t>
      </w:r>
      <w:bookmarkEnd w:id="16"/>
      <w:bookmarkEnd w:id="17"/>
    </w:p>
    <w:p w14:paraId="30564F7B" w14:textId="77777777" w:rsidR="00C460E7" w:rsidRPr="003F0A2C" w:rsidRDefault="00C460E7">
      <w:pPr>
        <w:jc w:val="both"/>
        <w:rPr>
          <w:rFonts w:asciiTheme="minorHAnsi" w:hAnsiTheme="minorHAnsi" w:cstheme="minorHAnsi"/>
        </w:rPr>
      </w:pPr>
    </w:p>
    <w:p w14:paraId="7A33FE38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6.1. Obecná pravidla</w:t>
      </w:r>
    </w:p>
    <w:p w14:paraId="737A2027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237DB4C" w14:textId="0D16100D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souladu s § 112 odst. 2 zákona o léčivech hradí držitel rozhodnutí o registraci náhrady výdajů za úkony ÚSKVBL spojené s trváním registrace veterinárních léčivých </w:t>
      </w:r>
      <w:r w:rsidR="009F3EC9" w:rsidRPr="003F0A2C">
        <w:rPr>
          <w:rFonts w:asciiTheme="minorHAnsi" w:hAnsiTheme="minorHAnsi" w:cstheme="minorHAnsi"/>
          <w:sz w:val="22"/>
          <w:szCs w:val="22"/>
        </w:rPr>
        <w:t>přípravků,</w:t>
      </w:r>
      <w:r w:rsidRPr="003F0A2C">
        <w:rPr>
          <w:rFonts w:asciiTheme="minorHAnsi" w:hAnsiTheme="minorHAnsi" w:cstheme="minorHAnsi"/>
          <w:sz w:val="22"/>
          <w:szCs w:val="22"/>
        </w:rPr>
        <w:t xml:space="preserve"> a to formou ročních udržovacích plateb. </w:t>
      </w:r>
    </w:p>
    <w:p w14:paraId="63E4DC42" w14:textId="77777777" w:rsidR="00944902" w:rsidRPr="003F0A2C" w:rsidRDefault="0094490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DE2AE4F" w14:textId="50F6D538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Roční udržovací platby se hradí tak, že do konce kalendářního roku je držitel podle výše citovaného ustanovení povinen uhradit roční udržovací platbu na následující kalendářní rok. To znamená, že </w:t>
      </w:r>
      <w:r w:rsidR="00246711" w:rsidRPr="003F0A2C">
        <w:rPr>
          <w:rFonts w:asciiTheme="minorHAnsi" w:hAnsiTheme="minorHAnsi" w:cstheme="minorHAnsi"/>
          <w:sz w:val="22"/>
          <w:szCs w:val="22"/>
        </w:rPr>
        <w:t xml:space="preserve">např. </w:t>
      </w:r>
      <w:r w:rsidRPr="003F0A2C">
        <w:rPr>
          <w:rFonts w:asciiTheme="minorHAnsi" w:hAnsiTheme="minorHAnsi" w:cstheme="minorHAnsi"/>
          <w:sz w:val="22"/>
          <w:szCs w:val="22"/>
        </w:rPr>
        <w:t>v roce 20</w:t>
      </w:r>
      <w:r w:rsidR="000C3FEE" w:rsidRPr="003F0A2C">
        <w:rPr>
          <w:rFonts w:asciiTheme="minorHAnsi" w:hAnsiTheme="minorHAnsi" w:cstheme="minorHAnsi"/>
          <w:sz w:val="22"/>
          <w:szCs w:val="22"/>
        </w:rPr>
        <w:t>24</w:t>
      </w:r>
      <w:r w:rsidRPr="003F0A2C">
        <w:rPr>
          <w:rFonts w:asciiTheme="minorHAnsi" w:hAnsiTheme="minorHAnsi" w:cstheme="minorHAnsi"/>
          <w:sz w:val="22"/>
          <w:szCs w:val="22"/>
        </w:rPr>
        <w:t xml:space="preserve"> hradí držitel platbu na rok 20</w:t>
      </w:r>
      <w:r w:rsidR="000C3FEE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5C4600D6" w14:textId="77777777" w:rsidR="00C460E7" w:rsidRPr="003F0A2C" w:rsidRDefault="00C460E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49B006A" w14:textId="464D58D5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držitel rozhodnutí o registraci povinnost uhradit tuto platbu ve stanovené lhůtě nesplní, ÚSKVBL jej vyzve k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dodatečné úhradě. Tato úhrada je splatná ve lhůtě 15 dnů od doručení výzvy. </w:t>
      </w:r>
    </w:p>
    <w:p w14:paraId="4B1DA97B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6BA0D9" w14:textId="05DF3BB0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Nebyla-li roční udržovací platba uhrazena ani ve lhůtě stanovené k dodatečné úhradě, je držitel rozhodnutí o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registraci povinen uhradit platbu zvýšenou o 50 %.</w:t>
      </w:r>
    </w:p>
    <w:p w14:paraId="41068377" w14:textId="77777777" w:rsidR="00C460E7" w:rsidRPr="003F0A2C" w:rsidRDefault="00C460E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1EE55E1" w14:textId="77777777" w:rsidR="00246711" w:rsidRPr="003F0A2C" w:rsidRDefault="00246711" w:rsidP="00246711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Za kalendářní rok, ve kterém byla udělena registrace, se udržovací platba nehradí. </w:t>
      </w:r>
    </w:p>
    <w:p w14:paraId="1F6176ED" w14:textId="77777777" w:rsidR="00EB4BAB" w:rsidRPr="003F0A2C" w:rsidRDefault="00EB4BAB" w:rsidP="0024671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91C21EF" w14:textId="0107B5DF" w:rsidR="008F3DB1" w:rsidRPr="003F0A2C" w:rsidRDefault="00246711" w:rsidP="008F3DB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72286190"/>
      <w:r w:rsidRPr="003F0A2C">
        <w:rPr>
          <w:rFonts w:asciiTheme="minorHAnsi" w:hAnsiTheme="minorHAnsi" w:cstheme="minorHAnsi"/>
          <w:sz w:val="22"/>
          <w:szCs w:val="22"/>
        </w:rPr>
        <w:t>Je-li zaplacen roční udržovací poplatek na kalendářní rok</w:t>
      </w:r>
      <w:r w:rsidR="00EB4BAB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ve kterém je registrace veterinárního léčivého přípravku zrušena</w:t>
      </w:r>
      <w:r w:rsidR="004B0245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090A0F" w:rsidRPr="003F0A2C">
        <w:rPr>
          <w:rFonts w:asciiTheme="minorHAnsi" w:hAnsiTheme="minorHAnsi" w:cstheme="minorHAnsi"/>
          <w:sz w:val="22"/>
          <w:szCs w:val="22"/>
        </w:rPr>
        <w:t xml:space="preserve">(z podnětu </w:t>
      </w:r>
      <w:r w:rsidRPr="003F0A2C">
        <w:rPr>
          <w:rFonts w:asciiTheme="minorHAnsi" w:hAnsiTheme="minorHAnsi" w:cstheme="minorHAnsi"/>
          <w:sz w:val="22"/>
          <w:szCs w:val="22"/>
        </w:rPr>
        <w:t>ÚSKVBL nebo na žádost držitele rozhodnutí o registraci</w:t>
      </w:r>
      <w:r w:rsidR="00F319E1" w:rsidRPr="003F0A2C">
        <w:rPr>
          <w:rFonts w:asciiTheme="minorHAnsi" w:hAnsiTheme="minorHAnsi" w:cstheme="minorHAnsi"/>
          <w:sz w:val="22"/>
          <w:szCs w:val="22"/>
        </w:rPr>
        <w:t>)</w:t>
      </w:r>
      <w:r w:rsidR="00090A0F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bude na žádost držitele rozhodnutí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>(viz příloha 5) vrácena</w:t>
      </w:r>
      <w:r w:rsidR="00AC5C2A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poměrná část</w:t>
      </w:r>
      <w:r w:rsidR="00090A0F" w:rsidRPr="003F0A2C">
        <w:rPr>
          <w:rFonts w:asciiTheme="minorHAnsi" w:hAnsiTheme="minorHAnsi" w:cstheme="minorHAnsi"/>
          <w:sz w:val="22"/>
          <w:szCs w:val="22"/>
        </w:rPr>
        <w:t xml:space="preserve"> udržovacího poplatku</w:t>
      </w:r>
      <w:r w:rsidR="00EB4BAB" w:rsidRPr="003F0A2C">
        <w:rPr>
          <w:rFonts w:asciiTheme="minorHAnsi" w:hAnsiTheme="minorHAnsi" w:cstheme="minorHAnsi"/>
          <w:sz w:val="22"/>
          <w:szCs w:val="22"/>
        </w:rPr>
        <w:t>.</w:t>
      </w:r>
      <w:r w:rsidR="008F3DB1" w:rsidRPr="003F0A2C">
        <w:rPr>
          <w:rFonts w:asciiTheme="minorHAnsi" w:hAnsiTheme="minorHAnsi" w:cstheme="minorHAnsi"/>
          <w:sz w:val="22"/>
          <w:szCs w:val="22"/>
        </w:rPr>
        <w:t xml:space="preserve"> Poměrná část je vypočítána z uhrazené roční částky tak,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="008F3DB1" w:rsidRPr="003F0A2C">
        <w:rPr>
          <w:rFonts w:asciiTheme="minorHAnsi" w:hAnsiTheme="minorHAnsi" w:cstheme="minorHAnsi"/>
          <w:sz w:val="22"/>
          <w:szCs w:val="22"/>
        </w:rPr>
        <w:t>že se vypočítá částka za jeden měsíc (roční poplatek: 12) a</w:t>
      </w:r>
      <w:r w:rsidR="00AB2F16">
        <w:rPr>
          <w:rFonts w:asciiTheme="minorHAnsi" w:hAnsiTheme="minorHAnsi" w:cstheme="minorHAnsi"/>
          <w:sz w:val="22"/>
          <w:szCs w:val="22"/>
        </w:rPr>
        <w:t> </w:t>
      </w:r>
      <w:r w:rsidR="008F3DB1" w:rsidRPr="003F0A2C">
        <w:rPr>
          <w:rFonts w:asciiTheme="minorHAnsi" w:hAnsiTheme="minorHAnsi" w:cstheme="minorHAnsi"/>
          <w:sz w:val="22"/>
          <w:szCs w:val="22"/>
        </w:rPr>
        <w:t>tato se násobí počtem zbývajících měsíců do konce roku. Částka za měsíc, kdy přípravek pozbyl z výše uvedených důvodů platnost registrace, se již nevrací (např. přípravek pozbyde platnosti registrace 3. května bude vrácená část ročního poplatku za měsíce červen až prosinec).</w:t>
      </w:r>
    </w:p>
    <w:bookmarkEnd w:id="18"/>
    <w:p w14:paraId="33DE4454" w14:textId="77777777" w:rsidR="004B0245" w:rsidRPr="003F0A2C" w:rsidRDefault="004B02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010CC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6.2 Vlastní úhrada</w:t>
      </w:r>
    </w:p>
    <w:p w14:paraId="3B63E1D9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65351EF" w14:textId="17CDEA3E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Vlastní úhrada roční udržovací platby se provádí bankovním převodem na účet vedený u České národní banky</w:t>
      </w:r>
      <w:r w:rsidR="00E45A9B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 xml:space="preserve">a to ve výši uvedené v příloze </w:t>
      </w:r>
      <w:r w:rsidR="00E45A9B" w:rsidRPr="003F0A2C">
        <w:rPr>
          <w:rFonts w:asciiTheme="minorHAnsi" w:hAnsiTheme="minorHAnsi" w:cstheme="minorHAnsi"/>
          <w:sz w:val="22"/>
          <w:szCs w:val="22"/>
        </w:rPr>
        <w:t>č.1</w:t>
      </w:r>
      <w:r w:rsidRPr="003F0A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DC03D9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02D7092" w14:textId="77777777" w:rsidR="00944902" w:rsidRPr="003F0A2C" w:rsidRDefault="00944902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ročních udržovacích plateb:</w:t>
      </w:r>
    </w:p>
    <w:p w14:paraId="4A448ADF" w14:textId="77777777" w:rsidR="004B0245" w:rsidRPr="009F3EC9" w:rsidRDefault="004B0245">
      <w:pPr>
        <w:rPr>
          <w:rFonts w:asciiTheme="minorHAnsi" w:hAnsiTheme="minorHAnsi" w:cstheme="minorHAnsi"/>
          <w:sz w:val="14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7"/>
        <w:gridCol w:w="6172"/>
      </w:tblGrid>
      <w:tr w:rsidR="00944902" w:rsidRPr="00EC6A3D" w14:paraId="60BFE093" w14:textId="77777777" w:rsidTr="009F3EC9">
        <w:tc>
          <w:tcPr>
            <w:tcW w:w="4027" w:type="dxa"/>
          </w:tcPr>
          <w:p w14:paraId="4290743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72" w:type="dxa"/>
          </w:tcPr>
          <w:p w14:paraId="3AC633D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3A052B8A" w14:textId="77777777" w:rsidTr="009F3EC9">
        <w:tc>
          <w:tcPr>
            <w:tcW w:w="4027" w:type="dxa"/>
          </w:tcPr>
          <w:p w14:paraId="3C1751F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72" w:type="dxa"/>
          </w:tcPr>
          <w:p w14:paraId="65AFBC5B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21D9CA2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3B2DCF0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676C1F9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944902" w:rsidRPr="00EC6A3D" w14:paraId="41314968" w14:textId="77777777" w:rsidTr="009F3EC9">
        <w:tc>
          <w:tcPr>
            <w:tcW w:w="4027" w:type="dxa"/>
          </w:tcPr>
          <w:p w14:paraId="736429B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72" w:type="dxa"/>
          </w:tcPr>
          <w:p w14:paraId="64A24B5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35-31229641</w:t>
            </w:r>
          </w:p>
        </w:tc>
      </w:tr>
      <w:tr w:rsidR="00944902" w:rsidRPr="00EC6A3D" w14:paraId="6E04E143" w14:textId="77777777" w:rsidTr="009F3EC9">
        <w:tc>
          <w:tcPr>
            <w:tcW w:w="4027" w:type="dxa"/>
          </w:tcPr>
          <w:p w14:paraId="1AD9FD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72" w:type="dxa"/>
          </w:tcPr>
          <w:p w14:paraId="37EBD98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944902" w:rsidRPr="00EC6A3D" w14:paraId="34FF3591" w14:textId="77777777" w:rsidTr="009F3EC9">
        <w:tc>
          <w:tcPr>
            <w:tcW w:w="4027" w:type="dxa"/>
          </w:tcPr>
          <w:p w14:paraId="4C42C3A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72" w:type="dxa"/>
          </w:tcPr>
          <w:p w14:paraId="385877F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CZ76 0710 0000 3500 3122 9641</w:t>
            </w:r>
          </w:p>
        </w:tc>
      </w:tr>
      <w:tr w:rsidR="00944902" w:rsidRPr="00EC6A3D" w14:paraId="3F0E04EC" w14:textId="77777777" w:rsidTr="009F3EC9">
        <w:tc>
          <w:tcPr>
            <w:tcW w:w="4027" w:type="dxa"/>
          </w:tcPr>
          <w:p w14:paraId="3DB6D8A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72" w:type="dxa"/>
          </w:tcPr>
          <w:p w14:paraId="2AA2B53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944902" w:rsidRPr="00EC6A3D" w14:paraId="48EB8A47" w14:textId="77777777" w:rsidTr="009F3EC9">
        <w:tc>
          <w:tcPr>
            <w:tcW w:w="4027" w:type="dxa"/>
          </w:tcPr>
          <w:p w14:paraId="17DFAFB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72" w:type="dxa"/>
          </w:tcPr>
          <w:p w14:paraId="7B6410F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944902" w:rsidRPr="00EC6A3D" w14:paraId="38501FF3" w14:textId="77777777" w:rsidTr="009F3EC9">
        <w:tc>
          <w:tcPr>
            <w:tcW w:w="4027" w:type="dxa"/>
          </w:tcPr>
          <w:p w14:paraId="0F24A8A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72" w:type="dxa"/>
          </w:tcPr>
          <w:p w14:paraId="0C65CC0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944902" w:rsidRPr="00EC6A3D" w14:paraId="598A12D4" w14:textId="77777777" w:rsidTr="009F3EC9">
        <w:tc>
          <w:tcPr>
            <w:tcW w:w="4027" w:type="dxa"/>
          </w:tcPr>
          <w:p w14:paraId="74E6821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72" w:type="dxa"/>
          </w:tcPr>
          <w:p w14:paraId="4A19C43C" w14:textId="77777777" w:rsidR="00944902" w:rsidRPr="003F0A2C" w:rsidRDefault="00944902" w:rsidP="004B02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  <w:r w:rsidR="004B0245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Výzkum</w:t>
            </w:r>
            <w:r w:rsidR="00A85FF8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85FF8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vývoj</w:t>
            </w:r>
          </w:p>
        </w:tc>
      </w:tr>
    </w:tbl>
    <w:p w14:paraId="45D3BC5C" w14:textId="77777777" w:rsidR="004F5CE4" w:rsidRPr="003F0A2C" w:rsidRDefault="004F5C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72A48" w14:textId="77777777" w:rsidR="00E04EA7" w:rsidRPr="003F0A2C" w:rsidRDefault="00E04E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Držitel při úhradě ročního udržovacího poplatku může uplatnit jeden z následujících postupů:</w:t>
      </w:r>
    </w:p>
    <w:p w14:paraId="5F0FDB19" w14:textId="77777777" w:rsidR="00896D6E" w:rsidRPr="00896D6E" w:rsidRDefault="00896D6E" w:rsidP="00896D6E">
      <w:pPr>
        <w:pStyle w:val="Odstavecseseznamem"/>
        <w:jc w:val="both"/>
        <w:rPr>
          <w:rFonts w:asciiTheme="minorHAnsi" w:hAnsiTheme="minorHAnsi" w:cstheme="minorHAnsi"/>
          <w:bCs/>
          <w:sz w:val="10"/>
          <w:szCs w:val="22"/>
        </w:rPr>
      </w:pPr>
    </w:p>
    <w:p w14:paraId="29EE937E" w14:textId="77777777" w:rsidR="00E31856" w:rsidRPr="003F0A2C" w:rsidRDefault="000F7EE3" w:rsidP="00991F63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samostatná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platb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4EA7" w:rsidRPr="003F0A2C">
        <w:rPr>
          <w:rFonts w:asciiTheme="minorHAnsi" w:hAnsiTheme="minorHAnsi" w:cstheme="minorHAnsi"/>
          <w:b/>
          <w:bCs/>
          <w:sz w:val="22"/>
          <w:szCs w:val="22"/>
        </w:rPr>
        <w:t>pro každý léčivý přípravek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9D023E" w14:textId="77777777" w:rsidR="00E31856" w:rsidRPr="003F0A2C" w:rsidRDefault="00E31856" w:rsidP="00991F6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26BEA93" w14:textId="77777777" w:rsidR="00E31856" w:rsidRPr="003F0A2C" w:rsidRDefault="00E31856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úhrady </w:t>
      </w:r>
      <w:r w:rsidRPr="003F0A2C">
        <w:rPr>
          <w:rFonts w:asciiTheme="minorHAnsi" w:hAnsiTheme="minorHAnsi" w:cstheme="minorHAnsi"/>
          <w:b/>
          <w:bCs/>
          <w:caps/>
          <w:sz w:val="22"/>
          <w:szCs w:val="22"/>
        </w:rPr>
        <w:t>roční udržovací platby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takovém případě získá držitel rozhodnutí o registraci následovně: </w:t>
      </w:r>
    </w:p>
    <w:p w14:paraId="6112F260" w14:textId="77777777" w:rsidR="00C460E7" w:rsidRPr="003F0A2C" w:rsidRDefault="00C460E7" w:rsidP="00991F6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EE93913" w14:textId="2E3B8585" w:rsidR="00E31856" w:rsidRDefault="00E31856" w:rsidP="00C460E7">
      <w:pPr>
        <w:tabs>
          <w:tab w:val="left" w:pos="284"/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•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417D93" w14:textId="77777777" w:rsidR="00B20753" w:rsidRPr="002550E9" w:rsidRDefault="00B20753" w:rsidP="00B20753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43F4C78" w14:textId="1FD8D453" w:rsidR="00E31856" w:rsidRDefault="00E31856" w:rsidP="00C460E7">
      <w:pPr>
        <w:tabs>
          <w:tab w:val="left" w:pos="284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•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první 3 pozice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je představují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kód úkonu</w:t>
      </w:r>
      <w:r w:rsidRPr="003F0A2C">
        <w:rPr>
          <w:rFonts w:asciiTheme="minorHAnsi" w:hAnsiTheme="minorHAnsi" w:cstheme="minorHAnsi"/>
          <w:sz w:val="22"/>
          <w:szCs w:val="22"/>
        </w:rPr>
        <w:t xml:space="preserve"> tj.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001</w:t>
      </w:r>
      <w:r w:rsidRPr="003F0A2C">
        <w:rPr>
          <w:rFonts w:asciiTheme="minorHAnsi" w:hAnsiTheme="minorHAnsi" w:cstheme="minorHAnsi"/>
          <w:sz w:val="22"/>
          <w:szCs w:val="22"/>
        </w:rPr>
        <w:t xml:space="preserve"> (roční udržovací platba) </w:t>
      </w:r>
      <w:r w:rsidR="00C460E7" w:rsidRPr="003F0A2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viz příloha </w:t>
      </w:r>
      <w:r w:rsidR="00005149" w:rsidRPr="003F0A2C">
        <w:rPr>
          <w:rFonts w:asciiTheme="minorHAnsi" w:hAnsiTheme="minorHAnsi" w:cstheme="minorHAnsi"/>
          <w:sz w:val="22"/>
          <w:szCs w:val="22"/>
        </w:rPr>
        <w:t>1</w:t>
      </w:r>
      <w:r w:rsidR="00C460E7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5C56435A" w14:textId="77777777" w:rsidR="00473405" w:rsidRPr="003F0A2C" w:rsidRDefault="00473405" w:rsidP="00C460E7">
      <w:pPr>
        <w:tabs>
          <w:tab w:val="left" w:pos="284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6564C5" w14:textId="647B3CD4" w:rsidR="00E31856" w:rsidRDefault="00E31856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sz w:val="22"/>
          <w:szCs w:val="22"/>
        </w:rPr>
        <w:t>•</w:t>
      </w:r>
      <w:r w:rsidR="00C460E7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4 pozice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představují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střední část registračního čísla veterinárního léčivého přípravku</w:t>
      </w:r>
      <w:r w:rsidRPr="003F0A2C">
        <w:rPr>
          <w:rFonts w:asciiTheme="minorHAnsi" w:hAnsiTheme="minorHAnsi" w:cstheme="minorHAnsi"/>
          <w:sz w:val="22"/>
          <w:szCs w:val="22"/>
        </w:rPr>
        <w:t>. Č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íslo se vždy </w:t>
      </w:r>
      <w:r w:rsidR="00C460E7" w:rsidRPr="003F0A2C">
        <w:rPr>
          <w:rFonts w:asciiTheme="minorHAnsi" w:hAnsiTheme="minorHAnsi" w:cstheme="minorHAnsi"/>
          <w:sz w:val="22"/>
          <w:szCs w:val="22"/>
          <w:u w:val="single"/>
        </w:rPr>
        <w:t xml:space="preserve">uvádí 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>jako čtyřmístné</w:t>
      </w:r>
      <w:r w:rsidRPr="003F0A2C">
        <w:rPr>
          <w:rFonts w:asciiTheme="minorHAnsi" w:hAnsiTheme="minorHAnsi" w:cstheme="minorHAnsi"/>
          <w:sz w:val="22"/>
          <w:szCs w:val="22"/>
        </w:rPr>
        <w:t>, tedy v případě přípravku zaregistrovaného pod registračním číslem 96/104/07-C se uvede symbol 010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>4 (viz příklad níže)</w:t>
      </w:r>
      <w:r w:rsidR="00C460E7" w:rsidRPr="003F0A2C">
        <w:rPr>
          <w:rFonts w:asciiTheme="minorHAnsi" w:hAnsiTheme="minorHAnsi" w:cstheme="minorHAnsi"/>
          <w:sz w:val="22"/>
          <w:szCs w:val="22"/>
          <w:u w:val="single"/>
        </w:rPr>
        <w:t>,</w:t>
      </w:r>
    </w:p>
    <w:p w14:paraId="66D97558" w14:textId="77777777" w:rsidR="00B20753" w:rsidRPr="00B20753" w:rsidRDefault="00B20753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10"/>
          <w:szCs w:val="22"/>
        </w:rPr>
      </w:pPr>
    </w:p>
    <w:p w14:paraId="0BD7B6DB" w14:textId="5EB9CCEA" w:rsidR="00D411C2" w:rsidRPr="003F0A2C" w:rsidRDefault="00E31856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•</w:t>
      </w:r>
      <w:r w:rsidR="00C460E7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oslední 2 pozice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představují rok na který je příslušná udržovací platba hrazena. Pokud tedy k úhradě dojde např. v průběhu roku 20</w:t>
      </w:r>
      <w:r w:rsidR="00005149" w:rsidRPr="003F0A2C">
        <w:rPr>
          <w:rFonts w:asciiTheme="minorHAnsi" w:hAnsiTheme="minorHAnsi" w:cstheme="minorHAnsi"/>
          <w:sz w:val="22"/>
          <w:szCs w:val="22"/>
        </w:rPr>
        <w:t>24</w:t>
      </w:r>
      <w:r w:rsidRPr="003F0A2C">
        <w:rPr>
          <w:rFonts w:asciiTheme="minorHAnsi" w:hAnsiTheme="minorHAnsi" w:cstheme="minorHAnsi"/>
          <w:sz w:val="22"/>
          <w:szCs w:val="22"/>
        </w:rPr>
        <w:t xml:space="preserve"> na rok 20</w:t>
      </w:r>
      <w:r w:rsidR="00005149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, uvede se dvojčíslí „</w:t>
      </w:r>
      <w:r w:rsidR="00005149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“ (viz příklad níže)</w:t>
      </w:r>
      <w:r w:rsidR="00C460E7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6D8EA880" w14:textId="77777777" w:rsidR="00E31856" w:rsidRPr="003F0A2C" w:rsidRDefault="00E31856" w:rsidP="004F2C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930"/>
        <w:gridCol w:w="931"/>
        <w:gridCol w:w="672"/>
        <w:gridCol w:w="672"/>
        <w:gridCol w:w="672"/>
        <w:gridCol w:w="672"/>
        <w:gridCol w:w="1017"/>
        <w:gridCol w:w="1017"/>
      </w:tblGrid>
      <w:tr w:rsidR="004F2CFD" w:rsidRPr="00EC6A3D" w14:paraId="0523DC07" w14:textId="77777777" w:rsidTr="004F2CFD">
        <w:trPr>
          <w:trHeight w:val="491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14E33881" w14:textId="77777777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6BFB6608" w14:textId="7BA6A24A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číslo </w:t>
            </w:r>
            <w:r w:rsidR="00CD7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střední část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863173" w14:textId="77777777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Rok, na který je platba hrazena</w:t>
            </w:r>
          </w:p>
        </w:tc>
      </w:tr>
      <w:tr w:rsidR="00E31856" w:rsidRPr="00EC6A3D" w14:paraId="1BE24DD7" w14:textId="77777777" w:rsidTr="004F2CFD">
        <w:trPr>
          <w:trHeight w:val="49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BCA473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FDBA8D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06EA86D9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43DB37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3DC983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687C3C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2872D4E0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D6F5D" w14:textId="18F704D4" w:rsidR="00E31856" w:rsidRPr="003F0A2C" w:rsidRDefault="00005149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62266" w14:textId="5780E7FF" w:rsidR="00E31856" w:rsidRPr="003F0A2C" w:rsidRDefault="00005149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53D10014" w14:textId="77777777" w:rsidR="00404C86" w:rsidRPr="003F0A2C" w:rsidRDefault="00404C86" w:rsidP="00587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CEA57" w14:textId="0750F735" w:rsidR="0058787A" w:rsidRPr="003F0A2C" w:rsidRDefault="0058787A" w:rsidP="0058787A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Držitel po provedení platby zašle ÚSKVBL neprodleně doklad o provedení platby (výpis z účtu) a vyhotovení předvyplněného formuláře „Potvrzení o zaplacení náhrady výdajů za odborné úkony vykonávané v působnosti ÚSKVBL / za úkony spojené s trváním registrace (roční udržovací platba)“ podle přílohy 3.</w:t>
      </w:r>
    </w:p>
    <w:p w14:paraId="42ACE0D3" w14:textId="77777777" w:rsidR="00CD7DCB" w:rsidRPr="00CD7DCB" w:rsidRDefault="00CD7DCB" w:rsidP="00CD7DCB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0C14ED" w14:textId="77777777" w:rsidR="00E04EA7" w:rsidRPr="003F0A2C" w:rsidRDefault="000F7EE3" w:rsidP="00991F63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hromadná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platb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pro všechny léčivé přípravky </w:t>
      </w:r>
      <w:r w:rsidR="0058787A" w:rsidRPr="003F0A2C">
        <w:rPr>
          <w:rFonts w:asciiTheme="minorHAnsi" w:hAnsiTheme="minorHAnsi" w:cstheme="minorHAnsi"/>
          <w:b/>
          <w:bCs/>
          <w:sz w:val="22"/>
          <w:szCs w:val="22"/>
        </w:rPr>
        <w:t>držitele</w:t>
      </w:r>
    </w:p>
    <w:p w14:paraId="6F8B9FC3" w14:textId="77777777" w:rsidR="00E04EA7" w:rsidRPr="003F0A2C" w:rsidRDefault="00E04EA7" w:rsidP="00991F63">
      <w:pPr>
        <w:ind w:left="36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A7CE99C" w14:textId="77777777" w:rsidR="00E04EA7" w:rsidRPr="003F0A2C" w:rsidRDefault="00587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Tento způsob platby je možný pouze za podmínky dodržení následujících </w:t>
      </w:r>
      <w:r w:rsidR="006A6325" w:rsidRPr="003F0A2C">
        <w:rPr>
          <w:rFonts w:asciiTheme="minorHAnsi" w:hAnsiTheme="minorHAnsi" w:cstheme="minorHAnsi"/>
          <w:b/>
          <w:bCs/>
          <w:sz w:val="22"/>
          <w:szCs w:val="22"/>
        </w:rPr>
        <w:t>pravidel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51AE390" w14:textId="77777777" w:rsidR="008521A8" w:rsidRPr="003F0A2C" w:rsidRDefault="008521A8" w:rsidP="00991F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>P</w:t>
      </w:r>
      <w:r w:rsidR="00944902" w:rsidRPr="003F0A2C">
        <w:rPr>
          <w:rFonts w:asciiTheme="minorHAnsi" w:hAnsiTheme="minorHAnsi" w:cstheme="minorHAnsi"/>
          <w:bCs/>
          <w:sz w:val="22"/>
          <w:szCs w:val="22"/>
        </w:rPr>
        <w:t xml:space="preserve">o provedení platby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bude </w:t>
      </w:r>
      <w:r w:rsidR="00944902" w:rsidRPr="003F0A2C">
        <w:rPr>
          <w:rFonts w:asciiTheme="minorHAnsi" w:hAnsiTheme="minorHAnsi" w:cstheme="minorHAnsi"/>
          <w:bCs/>
          <w:sz w:val="22"/>
          <w:szCs w:val="22"/>
        </w:rPr>
        <w:t xml:space="preserve">ÚSKVBL neprodleně </w:t>
      </w:r>
      <w:r w:rsidRPr="003F0A2C">
        <w:rPr>
          <w:rFonts w:asciiTheme="minorHAnsi" w:hAnsiTheme="minorHAnsi" w:cstheme="minorHAnsi"/>
          <w:bCs/>
          <w:sz w:val="22"/>
          <w:szCs w:val="22"/>
        </w:rPr>
        <w:t>zaslán průvodní dopis s uvedením informace o zvoleném hromadném způsobu platby, spolu s výčtem zaslaných dokumentů, případně dalšími informacemi pro ÚSKVBL.</w:t>
      </w:r>
    </w:p>
    <w:p w14:paraId="3DD4B818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38917D3" w14:textId="77777777" w:rsidR="008521A8" w:rsidRPr="003F0A2C" w:rsidRDefault="008521A8" w:rsidP="00991F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S průvodním dopisem budou předloženy tyto </w:t>
      </w:r>
      <w:r w:rsidR="0009509E" w:rsidRPr="003F0A2C">
        <w:rPr>
          <w:rFonts w:asciiTheme="minorHAnsi" w:hAnsiTheme="minorHAnsi" w:cstheme="minorHAnsi"/>
          <w:b/>
          <w:bCs/>
          <w:sz w:val="22"/>
          <w:szCs w:val="22"/>
        </w:rPr>
        <w:t>dokumenty:</w:t>
      </w:r>
    </w:p>
    <w:p w14:paraId="7D63DC2E" w14:textId="77777777" w:rsidR="00C460E7" w:rsidRPr="003F0A2C" w:rsidRDefault="00C460E7" w:rsidP="00991F63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19769AC" w14:textId="77777777" w:rsidR="00CD7DCB" w:rsidRPr="00CD7DCB" w:rsidRDefault="00944902" w:rsidP="00C460E7">
      <w:pPr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doklad o provedení platby (výpis z účtu)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325DEC2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5439C45" w14:textId="18BDADE0" w:rsidR="00944902" w:rsidRPr="00CD7DCB" w:rsidRDefault="00944902" w:rsidP="00CD7DC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vyhotovení předvyplněného formuláře „Potvrzení o zaplacení náhrady výdajů za odborné úkony vykonávané v působnosti ÚSKVBL / za úkony spojené s trváním registrace (roční udržovací platba)“ podle přílohy 3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1584A43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DCEE465" w14:textId="77777777" w:rsidR="0009509E" w:rsidRPr="003F0A2C" w:rsidRDefault="0009509E" w:rsidP="00CD7DC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v tabulkové formě seznam všech veterinárních léčivých přípravků, kterým je platba určena, vždy s uvedením názvu přípravku, jeho registračního čísla a jména držitele rozhodnutí o registraci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A758F2" w14:textId="77777777" w:rsidR="00CD7DCB" w:rsidRPr="00CD7DCB" w:rsidRDefault="00CD7DCB" w:rsidP="00CD7DCB">
      <w:pPr>
        <w:pStyle w:val="Odstavecseseznamem"/>
        <w:ind w:left="765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F0A43F" w14:textId="58367EE7" w:rsidR="001A5976" w:rsidRPr="003F0A2C" w:rsidRDefault="001A5976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úhrady </w:t>
      </w:r>
      <w:r w:rsidRPr="003F0A2C">
        <w:rPr>
          <w:rFonts w:asciiTheme="minorHAnsi" w:hAnsiTheme="minorHAnsi" w:cstheme="minorHAnsi"/>
          <w:b/>
          <w:bCs/>
          <w:caps/>
          <w:sz w:val="22"/>
          <w:szCs w:val="22"/>
        </w:rPr>
        <w:t>roční udržovací platby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takovém případě získá držitel rozhodnutí o registraci</w:t>
      </w:r>
      <w:r w:rsidR="00B94B63" w:rsidRPr="003F0A2C">
        <w:rPr>
          <w:rFonts w:asciiTheme="minorHAnsi" w:hAnsiTheme="minorHAnsi" w:cstheme="minorHAnsi"/>
          <w:sz w:val="22"/>
          <w:szCs w:val="22"/>
        </w:rPr>
        <w:t xml:space="preserve"> na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="00B94B63" w:rsidRPr="003F0A2C">
        <w:rPr>
          <w:rFonts w:asciiTheme="minorHAnsi" w:hAnsiTheme="minorHAnsi" w:cstheme="minorHAnsi"/>
          <w:sz w:val="22"/>
          <w:szCs w:val="22"/>
        </w:rPr>
        <w:t xml:space="preserve">vyžádání na ÚSKVBL, konkrétně na emailové adrese </w:t>
      </w:r>
      <w:hyperlink r:id="rId13" w:history="1">
        <w:r w:rsidR="00EB4804" w:rsidRPr="003F0A2C">
          <w:rPr>
            <w:rStyle w:val="Hypertextovodkaz"/>
            <w:rFonts w:asciiTheme="minorHAnsi" w:hAnsiTheme="minorHAnsi" w:cstheme="minorHAnsi"/>
            <w:sz w:val="22"/>
            <w:szCs w:val="22"/>
          </w:rPr>
          <w:t>subrtova@uskvbl.cz</w:t>
        </w:r>
      </w:hyperlink>
      <w:r w:rsidR="00B94B63" w:rsidRPr="003F0A2C">
        <w:rPr>
          <w:rFonts w:asciiTheme="minorHAnsi" w:hAnsiTheme="minorHAnsi" w:cstheme="minorHAnsi"/>
          <w:sz w:val="22"/>
          <w:szCs w:val="22"/>
        </w:rPr>
        <w:t xml:space="preserve"> nebo bude zaslán držiteli rozhodnutí v rámci informativního dopisu</w:t>
      </w:r>
      <w:r w:rsidR="000F7EE3" w:rsidRPr="003F0A2C">
        <w:rPr>
          <w:rFonts w:asciiTheme="minorHAnsi" w:hAnsiTheme="minorHAnsi" w:cstheme="minorHAnsi"/>
          <w:sz w:val="22"/>
          <w:szCs w:val="22"/>
        </w:rPr>
        <w:t xml:space="preserve"> o povinnosti platby </w:t>
      </w:r>
      <w:r w:rsidR="000F7EE3" w:rsidRPr="003F0A2C">
        <w:rPr>
          <w:rFonts w:asciiTheme="minorHAnsi" w:hAnsiTheme="minorHAnsi" w:cstheme="minorHAnsi"/>
          <w:bCs/>
          <w:sz w:val="22"/>
          <w:szCs w:val="22"/>
        </w:rPr>
        <w:t>za úkony spojené s trváním registrace</w:t>
      </w:r>
      <w:r w:rsidR="00B94B63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24D9E027" w14:textId="77777777" w:rsidR="00944902" w:rsidRPr="003F0A2C" w:rsidRDefault="00944902" w:rsidP="00991F63">
      <w:pPr>
        <w:ind w:left="765"/>
        <w:jc w:val="both"/>
        <w:rPr>
          <w:rFonts w:asciiTheme="minorHAnsi" w:hAnsiTheme="minorHAnsi" w:cstheme="minorHAnsi"/>
          <w:sz w:val="10"/>
          <w:szCs w:val="10"/>
        </w:rPr>
      </w:pPr>
    </w:p>
    <w:p w14:paraId="5578F4C9" w14:textId="25D1F9D2" w:rsidR="00944902" w:rsidRPr="003F0A2C" w:rsidRDefault="00FF10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Po ověření úhrady a</w:t>
      </w:r>
      <w:r w:rsidR="00944902" w:rsidRPr="003F0A2C">
        <w:rPr>
          <w:rFonts w:asciiTheme="minorHAnsi" w:hAnsiTheme="minorHAnsi" w:cstheme="minorHAnsi"/>
          <w:b/>
          <w:sz w:val="22"/>
          <w:szCs w:val="22"/>
        </w:rPr>
        <w:t xml:space="preserve"> údajů </w:t>
      </w:r>
      <w:r w:rsidR="0009509E" w:rsidRPr="003F0A2C">
        <w:rPr>
          <w:rFonts w:asciiTheme="minorHAnsi" w:hAnsiTheme="minorHAnsi" w:cstheme="minorHAnsi"/>
          <w:b/>
          <w:sz w:val="22"/>
          <w:szCs w:val="22"/>
        </w:rPr>
        <w:t xml:space="preserve">výše uvedeného předvyplněného formuláře, </w:t>
      </w:r>
      <w:r w:rsidR="00944902" w:rsidRPr="003F0A2C">
        <w:rPr>
          <w:rFonts w:asciiTheme="minorHAnsi" w:hAnsiTheme="minorHAnsi" w:cstheme="minorHAnsi"/>
          <w:b/>
          <w:sz w:val="22"/>
          <w:szCs w:val="22"/>
        </w:rPr>
        <w:t>zašle ÚSKVBL potvrzený formulář zpět držiteli. Takto potvrzený formulář slouží držiteli jako daňový doklad.</w:t>
      </w:r>
    </w:p>
    <w:p w14:paraId="1C539AD7" w14:textId="77777777" w:rsidR="00944902" w:rsidRPr="003F0A2C" w:rsidRDefault="0094490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E67D916" w14:textId="77777777" w:rsidR="00944902" w:rsidRPr="003F0A2C" w:rsidRDefault="00FF109F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Mimo uvedené podrobnosti platí p</w:t>
      </w:r>
      <w:r w:rsidR="00944902" w:rsidRPr="003F0A2C">
        <w:rPr>
          <w:rFonts w:asciiTheme="minorHAnsi" w:hAnsiTheme="minorHAnsi" w:cstheme="minorHAnsi"/>
          <w:sz w:val="22"/>
          <w:szCs w:val="22"/>
        </w:rPr>
        <w:t>ro úhrady ročních udržovacích plateb přiměřeně obecná pravidla uvedená v části 5.1 tohoto pokynu.</w:t>
      </w:r>
    </w:p>
    <w:p w14:paraId="76A2B66B" w14:textId="77777777" w:rsidR="00C460E7" w:rsidRPr="003F0A2C" w:rsidRDefault="00C460E7">
      <w:pPr>
        <w:rPr>
          <w:rFonts w:asciiTheme="minorHAnsi" w:hAnsiTheme="minorHAnsi" w:cstheme="minorHAnsi"/>
          <w:b/>
          <w:sz w:val="22"/>
          <w:szCs w:val="22"/>
        </w:rPr>
      </w:pPr>
    </w:p>
    <w:p w14:paraId="5B3D2B58" w14:textId="77777777" w:rsidR="00976464" w:rsidRPr="003F0A2C" w:rsidRDefault="0097646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</w:t>
      </w:r>
      <w:r w:rsidR="001A5976" w:rsidRPr="003F0A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. Vracení roční udržovací platby</w:t>
      </w:r>
    </w:p>
    <w:p w14:paraId="2C989DDE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44681A5" w14:textId="3DAF3AE9" w:rsidR="00976464" w:rsidRPr="003F0A2C" w:rsidRDefault="002C1EAD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Vracení roční udržovací platby se řídí pravidly stanovenými v § 112 odst. 4 zákona č. 378/2007 Sb.</w:t>
      </w:r>
      <w:r w:rsidR="006E4788">
        <w:rPr>
          <w:rFonts w:asciiTheme="minorHAnsi" w:hAnsiTheme="minorHAnsi" w:cstheme="minorHAnsi"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sz w:val="22"/>
          <w:szCs w:val="22"/>
        </w:rPr>
        <w:t xml:space="preserve">jak je specifikováno v bodu </w:t>
      </w:r>
      <w:r w:rsidRPr="003F0A2C">
        <w:rPr>
          <w:rFonts w:asciiTheme="minorHAnsi" w:hAnsiTheme="minorHAnsi" w:cstheme="minorHAnsi"/>
          <w:b/>
          <w:sz w:val="22"/>
          <w:szCs w:val="22"/>
        </w:rPr>
        <w:t>5.4.</w:t>
      </w:r>
      <w:r w:rsidRPr="003F0A2C">
        <w:rPr>
          <w:rFonts w:asciiTheme="minorHAnsi" w:hAnsiTheme="minorHAnsi" w:cstheme="minorHAnsi"/>
          <w:sz w:val="22"/>
          <w:szCs w:val="22"/>
        </w:rPr>
        <w:t xml:space="preserve"> tohoto pokynu.  </w:t>
      </w:r>
    </w:p>
    <w:p w14:paraId="0FE865B2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1920D77" w14:textId="77777777" w:rsidR="00404C86" w:rsidRPr="003F0A2C" w:rsidRDefault="00404C86">
      <w:pPr>
        <w:jc w:val="both"/>
        <w:rPr>
          <w:rFonts w:asciiTheme="minorHAnsi" w:hAnsiTheme="minorHAnsi" w:cstheme="minorHAnsi"/>
        </w:rPr>
      </w:pPr>
    </w:p>
    <w:p w14:paraId="3B1B8A16" w14:textId="77777777" w:rsidR="004B0245" w:rsidRPr="003F0A2C" w:rsidRDefault="004B0245">
      <w:pPr>
        <w:jc w:val="both"/>
        <w:rPr>
          <w:rFonts w:asciiTheme="minorHAnsi" w:hAnsiTheme="minorHAnsi" w:cstheme="minorHAnsi"/>
        </w:rPr>
      </w:pPr>
    </w:p>
    <w:p w14:paraId="47B02D72" w14:textId="2880317A" w:rsidR="00E4273C" w:rsidRPr="003F0A2C" w:rsidRDefault="00E4273C" w:rsidP="00FA1270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  <w:sectPr w:rsidR="00E4273C" w:rsidRPr="003F0A2C" w:rsidSect="003E625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-1137" w:right="851" w:bottom="851" w:left="851" w:header="426" w:footer="510" w:gutter="0"/>
          <w:cols w:space="709"/>
          <w:titlePg/>
          <w:docGrid w:linePitch="272"/>
        </w:sectPr>
      </w:pPr>
    </w:p>
    <w:p w14:paraId="4CCC4D59" w14:textId="77777777" w:rsidR="00CE5CE3" w:rsidRPr="003F0A2C" w:rsidRDefault="00CE5CE3" w:rsidP="00835AD9">
      <w:pPr>
        <w:pStyle w:val="Nadpis1"/>
        <w:rPr>
          <w:rFonts w:asciiTheme="minorHAnsi" w:hAnsiTheme="minorHAnsi" w:cstheme="minorHAnsi"/>
          <w:sz w:val="12"/>
          <w:szCs w:val="12"/>
        </w:rPr>
      </w:pPr>
      <w:bookmarkStart w:id="19" w:name="_Toc351374287"/>
    </w:p>
    <w:p w14:paraId="166FD2AA" w14:textId="77777777" w:rsidR="008738E2" w:rsidRPr="000A1DB7" w:rsidRDefault="008738E2" w:rsidP="000A1DB7">
      <w:pPr>
        <w:pStyle w:val="Nadpis1"/>
      </w:pPr>
      <w:bookmarkStart w:id="20" w:name="_Hlk178944237"/>
      <w:bookmarkStart w:id="21" w:name="_Toc194068492"/>
      <w:bookmarkEnd w:id="19"/>
      <w:r w:rsidRPr="000A1DB7">
        <w:t>Příloha 1: Sazebník náhrad výdajů za odborné úkony vykonávané v působnosti ÚSVKBL</w:t>
      </w:r>
      <w:bookmarkEnd w:id="21"/>
    </w:p>
    <w:p w14:paraId="5AF179EE" w14:textId="77777777" w:rsidR="008738E2" w:rsidRPr="003F0A2C" w:rsidRDefault="008738E2" w:rsidP="008738E2">
      <w:pPr>
        <w:jc w:val="right"/>
        <w:rPr>
          <w:rFonts w:asciiTheme="minorHAnsi" w:hAnsiTheme="minorHAnsi" w:cstheme="minorHAnsi"/>
        </w:rPr>
      </w:pPr>
    </w:p>
    <w:p w14:paraId="7CDF85CF" w14:textId="77777777" w:rsidR="008738E2" w:rsidRPr="003F0A2C" w:rsidRDefault="008738E2" w:rsidP="009C5C6F">
      <w:pPr>
        <w:numPr>
          <w:ilvl w:val="0"/>
          <w:numId w:val="2"/>
        </w:numPr>
        <w:tabs>
          <w:tab w:val="clear" w:pos="567"/>
        </w:tabs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Úkony ÚSKVBL náhradě výdajů nepodléhají, pokud jsou vyžadovány jinými organizačními složkami státu.</w:t>
      </w:r>
    </w:p>
    <w:p w14:paraId="261D5B0D" w14:textId="0673DFB4" w:rsidR="008738E2" w:rsidRPr="003F0A2C" w:rsidRDefault="008738E2" w:rsidP="009C5C6F">
      <w:pPr>
        <w:numPr>
          <w:ilvl w:val="0"/>
          <w:numId w:val="2"/>
        </w:numPr>
        <w:tabs>
          <w:tab w:val="clear" w:pos="567"/>
        </w:tabs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Poskytování informací administrativní povahy, kdy nejde o odborné úkony, se řídí zákonem č. 106/1999 Sb., o poskytování informací, ve znění pozdějších předpisů. </w:t>
      </w:r>
    </w:p>
    <w:p w14:paraId="4F3AB725" w14:textId="77777777" w:rsidR="008738E2" w:rsidRPr="003F0A2C" w:rsidRDefault="008738E2" w:rsidP="008738E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16" w:type="dxa"/>
        <w:tblInd w:w="60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25"/>
        <w:gridCol w:w="7062"/>
        <w:gridCol w:w="1629"/>
      </w:tblGrid>
      <w:tr w:rsidR="008738E2" w:rsidRPr="00EC6A3D" w14:paraId="225FA1EE" w14:textId="77777777" w:rsidTr="00DB1F7A">
        <w:trPr>
          <w:trHeight w:val="20"/>
          <w:tblHeader/>
        </w:trPr>
        <w:tc>
          <w:tcPr>
            <w:tcW w:w="1525" w:type="dxa"/>
            <w:vAlign w:val="center"/>
          </w:tcPr>
          <w:p w14:paraId="1A90F3D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Kód pro účely generování variabilního symbolu</w:t>
            </w:r>
          </w:p>
        </w:tc>
        <w:tc>
          <w:tcPr>
            <w:tcW w:w="7062" w:type="dxa"/>
            <w:vAlign w:val="center"/>
          </w:tcPr>
          <w:p w14:paraId="45E73A13" w14:textId="77777777" w:rsidR="008738E2" w:rsidRPr="003F0A2C" w:rsidRDefault="008738E2" w:rsidP="008738E2">
            <w:pPr>
              <w:spacing w:beforeLines="20" w:before="48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Kategorie (úkon) </w:t>
            </w:r>
          </w:p>
        </w:tc>
        <w:tc>
          <w:tcPr>
            <w:tcW w:w="1629" w:type="dxa"/>
            <w:vAlign w:val="center"/>
          </w:tcPr>
          <w:p w14:paraId="52ABC2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Úhrada</w:t>
            </w:r>
          </w:p>
        </w:tc>
      </w:tr>
      <w:tr w:rsidR="008738E2" w:rsidRPr="00EC6A3D" w14:paraId="6362AE3D" w14:textId="77777777" w:rsidTr="00C37DE7">
        <w:trPr>
          <w:trHeight w:val="397"/>
        </w:trPr>
        <w:tc>
          <w:tcPr>
            <w:tcW w:w="10216" w:type="dxa"/>
            <w:gridSpan w:val="3"/>
            <w:vAlign w:val="bottom"/>
          </w:tcPr>
          <w:p w14:paraId="49D3F4C9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ROČNÍ UDRŽOVACÍ PLATBA</w:t>
            </w:r>
          </w:p>
        </w:tc>
      </w:tr>
      <w:tr w:rsidR="008738E2" w:rsidRPr="00EC6A3D" w14:paraId="610D5EF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BC3579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U - 001</w:t>
            </w:r>
          </w:p>
          <w:p w14:paraId="7004183D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001</w:t>
            </w:r>
          </w:p>
        </w:tc>
        <w:tc>
          <w:tcPr>
            <w:tcW w:w="7062" w:type="dxa"/>
            <w:vAlign w:val="center"/>
          </w:tcPr>
          <w:p w14:paraId="6822DAF0" w14:textId="77777777" w:rsidR="008738E2" w:rsidRPr="003F0A2C" w:rsidRDefault="008738E2" w:rsidP="008738E2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Roční udržovací platba.</w:t>
            </w:r>
          </w:p>
        </w:tc>
        <w:tc>
          <w:tcPr>
            <w:tcW w:w="1629" w:type="dxa"/>
            <w:vAlign w:val="center"/>
          </w:tcPr>
          <w:p w14:paraId="1C360FEB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6 500 Kč</w:t>
            </w:r>
          </w:p>
        </w:tc>
      </w:tr>
      <w:tr w:rsidR="008738E2" w:rsidRPr="00EC6A3D" w14:paraId="1FA3A59D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59013D90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OBECNÉ</w:t>
            </w:r>
          </w:p>
        </w:tc>
      </w:tr>
      <w:tr w:rsidR="008738E2" w:rsidRPr="00EC6A3D" w14:paraId="0369F90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4154BE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- 01</w:t>
            </w:r>
          </w:p>
          <w:p w14:paraId="200CDA65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7062" w:type="dxa"/>
            <w:vAlign w:val="center"/>
          </w:tcPr>
          <w:p w14:paraId="28231E7F" w14:textId="77777777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poskytnutí hodinové ústní konsultace na žádost (nesouvisející s již předloženou žádostí).</w:t>
            </w:r>
          </w:p>
        </w:tc>
        <w:tc>
          <w:tcPr>
            <w:tcW w:w="1629" w:type="dxa"/>
            <w:vAlign w:val="center"/>
          </w:tcPr>
          <w:p w14:paraId="6655C4C0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2 600 Kč</w:t>
            </w:r>
          </w:p>
        </w:tc>
      </w:tr>
      <w:tr w:rsidR="008738E2" w:rsidRPr="00EC6A3D" w14:paraId="4D14691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38458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- 02</w:t>
            </w:r>
          </w:p>
          <w:p w14:paraId="5751FAC3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7062" w:type="dxa"/>
            <w:vAlign w:val="center"/>
          </w:tcPr>
          <w:p w14:paraId="7F0DFAEE" w14:textId="40B64331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písemného odborného stanoviska na žádost k otázce související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s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náplní činnosti ústavu pro oblast veterinárních léčiv.</w:t>
            </w:r>
          </w:p>
        </w:tc>
        <w:tc>
          <w:tcPr>
            <w:tcW w:w="1629" w:type="dxa"/>
            <w:vAlign w:val="center"/>
          </w:tcPr>
          <w:p w14:paraId="56607279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5 400 Kč</w:t>
            </w:r>
          </w:p>
        </w:tc>
      </w:tr>
      <w:tr w:rsidR="008738E2" w:rsidRPr="00EC6A3D" w14:paraId="223B82C0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3108F18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- 03</w:t>
            </w:r>
          </w:p>
          <w:p w14:paraId="4D4E493C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7062" w:type="dxa"/>
            <w:vAlign w:val="center"/>
          </w:tcPr>
          <w:p w14:paraId="4F5C6181" w14:textId="7F6EA01B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rozhodnutí, nesouvisející s již předloženou žádostí, zda jde 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léčivo, včetně rozlišení mezi léčivým přípravkem, léčivou látkou, veterinární léčivý přípravek podléhající registraci nebo o jiný výrobek, popřípadě zda jde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o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homeopatický přípravek.</w:t>
            </w:r>
          </w:p>
        </w:tc>
        <w:tc>
          <w:tcPr>
            <w:tcW w:w="1629" w:type="dxa"/>
            <w:vAlign w:val="center"/>
          </w:tcPr>
          <w:p w14:paraId="2615827B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7 100 Kč</w:t>
            </w:r>
          </w:p>
        </w:tc>
      </w:tr>
      <w:tr w:rsidR="008738E2" w:rsidRPr="00EC6A3D" w14:paraId="70B833C1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6013BFF6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REGISTRACE</w:t>
            </w:r>
          </w:p>
        </w:tc>
      </w:tr>
      <w:tr w:rsidR="009C5C6F" w:rsidRPr="00EC6A3D" w14:paraId="54D251AF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65A668D3" w14:textId="77777777" w:rsidR="009C5C6F" w:rsidRPr="003F0A2C" w:rsidRDefault="009C5C6F" w:rsidP="008738E2">
            <w:pPr>
              <w:spacing w:beforeLines="20" w:before="48"/>
              <w:rPr>
                <w:rFonts w:asciiTheme="minorHAnsi" w:hAnsiTheme="minorHAnsi" w:cstheme="minorHAnsi"/>
                <w:szCs w:val="22"/>
              </w:rPr>
            </w:pPr>
            <w:r w:rsidRPr="003F0A2C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691" w:type="dxa"/>
            <w:gridSpan w:val="2"/>
            <w:vAlign w:val="center"/>
          </w:tcPr>
          <w:p w14:paraId="5897DBA6" w14:textId="6A651849" w:rsidR="009C5C6F" w:rsidRPr="003F0A2C" w:rsidRDefault="009C5C6F" w:rsidP="009C5C6F">
            <w:pPr>
              <w:spacing w:beforeLines="20" w:before="48"/>
              <w:rPr>
                <w:rFonts w:asciiTheme="minorHAnsi" w:hAnsiTheme="minorHAnsi" w:cstheme="minorHAnsi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Cs w:val="22"/>
              </w:rPr>
              <w:t>NÁRODNÍ REGISTRACE</w:t>
            </w:r>
          </w:p>
        </w:tc>
      </w:tr>
      <w:tr w:rsidR="008738E2" w:rsidRPr="00EC6A3D" w14:paraId="2B70A39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394935F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- 01</w:t>
            </w:r>
          </w:p>
          <w:p w14:paraId="15E6737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7062" w:type="dxa"/>
            <w:vAlign w:val="center"/>
          </w:tcPr>
          <w:p w14:paraId="44E84870" w14:textId="14C670B1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bookmarkStart w:id="22" w:name="_Hlk187326852"/>
            <w:r w:rsidRPr="003F0A2C">
              <w:rPr>
                <w:rFonts w:asciiTheme="minorHAnsi" w:hAnsiTheme="minorHAnsi" w:cstheme="minorHAnsi"/>
              </w:rPr>
              <w:t xml:space="preserve">Žádost o registraci veterinárního léčivého přípravku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</w:t>
            </w:r>
            <w:r w:rsidRPr="008B53A9">
              <w:rPr>
                <w:rFonts w:asciiTheme="minorHAnsi" w:hAnsiTheme="minorHAnsi" w:cstheme="minorHAnsi"/>
                <w:b/>
              </w:rPr>
              <w:t>úplnými</w:t>
            </w:r>
            <w:r w:rsidRPr="003F0A2C">
              <w:rPr>
                <w:rFonts w:asciiTheme="minorHAnsi" w:hAnsiTheme="minorHAnsi" w:cstheme="minorHAnsi"/>
              </w:rPr>
              <w:t xml:space="preserve"> experimentálními </w:t>
            </w:r>
            <w:r w:rsidR="002600A2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C361FE">
              <w:rPr>
                <w:rFonts w:asciiTheme="minorHAnsi" w:hAnsiTheme="minorHAnsi" w:cstheme="minorHAnsi"/>
              </w:rPr>
              <w:t xml:space="preserve">, včetně registrace přípravků s kombinací léčivých </w:t>
            </w:r>
            <w:r w:rsidR="00E464BC">
              <w:rPr>
                <w:rFonts w:asciiTheme="minorHAnsi" w:hAnsiTheme="minorHAnsi" w:cstheme="minorHAnsi"/>
              </w:rPr>
              <w:t>látek</w:t>
            </w:r>
            <w:r w:rsidR="00E464BC" w:rsidRPr="003F0A2C">
              <w:rPr>
                <w:rFonts w:asciiTheme="minorHAnsi" w:hAnsiTheme="minorHAnsi" w:cstheme="minorHAnsi"/>
              </w:rPr>
              <w:t xml:space="preserve">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</w:rPr>
              <w:t xml:space="preserve"> veterinární</w:t>
            </w:r>
            <w:r w:rsidRPr="003F0A2C">
              <w:rPr>
                <w:rFonts w:asciiTheme="minorHAnsi" w:hAnsiTheme="minorHAnsi" w:cstheme="minorHAnsi"/>
              </w:rPr>
              <w:t xml:space="preserve">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více než dva cílové druhy zvířat</w:t>
            </w:r>
            <w:r w:rsidRPr="003F0A2C">
              <w:rPr>
                <w:rFonts w:asciiTheme="minorHAnsi" w:hAnsiTheme="minorHAnsi" w:cstheme="minorHAnsi"/>
              </w:rPr>
              <w:t xml:space="preserve"> (národní registrace).</w:t>
            </w:r>
            <w:r w:rsidR="00C361FE">
              <w:rPr>
                <w:rFonts w:asciiTheme="minorHAnsi" w:hAnsiTheme="minorHAnsi" w:cstheme="minorHAnsi"/>
              </w:rPr>
              <w:t xml:space="preserve"> Žádosti dle čl. 8, čl. 22, čl. 20 nařízení o VLP</w:t>
            </w:r>
            <w:r w:rsidR="006A4022">
              <w:rPr>
                <w:rFonts w:asciiTheme="minorHAnsi" w:hAnsiTheme="minorHAnsi" w:cstheme="minorHAnsi"/>
              </w:rPr>
              <w:t>.</w:t>
            </w:r>
            <w:bookmarkEnd w:id="22"/>
          </w:p>
        </w:tc>
        <w:tc>
          <w:tcPr>
            <w:tcW w:w="1629" w:type="dxa"/>
            <w:vAlign w:val="center"/>
          </w:tcPr>
          <w:p w14:paraId="1E2FD0F9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111 100 Kč</w:t>
            </w:r>
          </w:p>
        </w:tc>
      </w:tr>
      <w:tr w:rsidR="008738E2" w:rsidRPr="00EC6A3D" w14:paraId="18270CB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B40CE78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- 51</w:t>
            </w:r>
          </w:p>
          <w:p w14:paraId="203D99AD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7062" w:type="dxa"/>
            <w:vAlign w:val="center"/>
          </w:tcPr>
          <w:p w14:paraId="763D51A5" w14:textId="77777777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 odpovídají platným požadavkům.</w:t>
            </w:r>
          </w:p>
        </w:tc>
        <w:tc>
          <w:tcPr>
            <w:tcW w:w="1629" w:type="dxa"/>
            <w:vAlign w:val="center"/>
          </w:tcPr>
          <w:p w14:paraId="297211F1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738E2" w:rsidRPr="00EC6A3D" w14:paraId="3A0F7F39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D1F8A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- 02</w:t>
            </w:r>
          </w:p>
          <w:p w14:paraId="2E1F3DF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7062" w:type="dxa"/>
            <w:vAlign w:val="center"/>
          </w:tcPr>
          <w:p w14:paraId="7F98117A" w14:textId="12780D82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přípravku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</w:t>
            </w:r>
            <w:r w:rsidRPr="008B53A9">
              <w:rPr>
                <w:rFonts w:asciiTheme="minorHAnsi" w:hAnsiTheme="minorHAnsi" w:cstheme="minorHAnsi"/>
                <w:b/>
              </w:rPr>
              <w:t>úplnými</w:t>
            </w:r>
            <w:r w:rsidRPr="003F0A2C">
              <w:rPr>
                <w:rFonts w:asciiTheme="minorHAnsi" w:hAnsiTheme="minorHAnsi" w:cstheme="minorHAnsi"/>
              </w:rPr>
              <w:t xml:space="preserve"> experimentálními </w:t>
            </w:r>
            <w:r w:rsidR="006A4022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6A4022">
              <w:rPr>
                <w:rFonts w:asciiTheme="minorHAnsi" w:hAnsiTheme="minorHAnsi" w:cstheme="minorHAnsi"/>
              </w:rPr>
              <w:t xml:space="preserve">, včetně registrace přípravků s kombinací léčivých </w:t>
            </w:r>
            <w:r w:rsidR="00E464BC">
              <w:rPr>
                <w:rFonts w:asciiTheme="minorHAnsi" w:hAnsiTheme="minorHAnsi" w:cstheme="minorHAnsi"/>
              </w:rPr>
              <w:t>látek</w:t>
            </w:r>
            <w:r w:rsidR="00E464BC" w:rsidRPr="003F0A2C">
              <w:rPr>
                <w:rFonts w:asciiTheme="minorHAnsi" w:hAnsiTheme="minorHAnsi" w:cstheme="minorHAnsi"/>
              </w:rPr>
              <w:t xml:space="preserve">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</w:rPr>
              <w:t xml:space="preserve"> veterinární</w:t>
            </w:r>
            <w:r w:rsidRPr="003F0A2C">
              <w:rPr>
                <w:rFonts w:asciiTheme="minorHAnsi" w:hAnsiTheme="minorHAnsi" w:cstheme="minorHAnsi"/>
              </w:rPr>
              <w:t xml:space="preserve">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max. dva cílové druhy zvířat</w:t>
            </w:r>
            <w:r w:rsidRPr="003F0A2C">
              <w:rPr>
                <w:rFonts w:asciiTheme="minorHAnsi" w:hAnsiTheme="minorHAnsi" w:cstheme="minorHAnsi"/>
              </w:rPr>
              <w:t xml:space="preserve"> (národní registrace).</w:t>
            </w:r>
            <w:r w:rsidR="006A4022">
              <w:rPr>
                <w:rFonts w:asciiTheme="minorHAnsi" w:hAnsiTheme="minorHAnsi" w:cstheme="minorHAnsi"/>
              </w:rPr>
              <w:t xml:space="preserve"> 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07E367BD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85 700 Kč</w:t>
            </w:r>
          </w:p>
        </w:tc>
      </w:tr>
      <w:tr w:rsidR="008738E2" w:rsidRPr="00EC6A3D" w14:paraId="56E6F2B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F908512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- 52</w:t>
            </w:r>
          </w:p>
          <w:p w14:paraId="664DFBCC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7062" w:type="dxa"/>
            <w:vAlign w:val="center"/>
          </w:tcPr>
          <w:p w14:paraId="58C1AF7A" w14:textId="4CB488DA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odpovídají platným požadavkům.</w:t>
            </w:r>
          </w:p>
        </w:tc>
        <w:tc>
          <w:tcPr>
            <w:tcW w:w="1629" w:type="dxa"/>
            <w:vAlign w:val="center"/>
          </w:tcPr>
          <w:p w14:paraId="1975CA84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738E2" w:rsidRPr="00EC6A3D" w14:paraId="0A305F2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4F9F1E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- 03</w:t>
            </w:r>
          </w:p>
          <w:p w14:paraId="33C2173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7062" w:type="dxa"/>
            <w:vAlign w:val="center"/>
          </w:tcPr>
          <w:p w14:paraId="38007869" w14:textId="7EEF5C96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registraci veterinárního léčivého přípravku - registrace předkládaná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6601C2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6A4022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0518242C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52 400 Kč</w:t>
            </w:r>
          </w:p>
        </w:tc>
      </w:tr>
      <w:tr w:rsidR="00CB63AA" w:rsidRPr="00EC6A3D" w14:paraId="7B8F90F5" w14:textId="77777777" w:rsidTr="00DB1F7A">
        <w:trPr>
          <w:trHeight w:val="918"/>
        </w:trPr>
        <w:tc>
          <w:tcPr>
            <w:tcW w:w="1525" w:type="dxa"/>
            <w:vAlign w:val="center"/>
          </w:tcPr>
          <w:p w14:paraId="143FCE58" w14:textId="20DBED08" w:rsidR="00CB63AA" w:rsidRPr="003F0A2C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RN-D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53</w:t>
            </w:r>
          </w:p>
          <w:p w14:paraId="2BAE4EE2" w14:textId="77777777" w:rsidR="00CB63AA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53</w:t>
            </w:r>
          </w:p>
          <w:p w14:paraId="43C7DFE5" w14:textId="1C0CA1F7" w:rsidR="00CB63AA" w:rsidRPr="003F0A2C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65E53D3D" w14:textId="078794CB" w:rsidR="00CB63AA" w:rsidRPr="003F0A2C" w:rsidRDefault="00CB63AA" w:rsidP="002068BD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odpovídají platným požadavkům.</w:t>
            </w:r>
          </w:p>
        </w:tc>
        <w:tc>
          <w:tcPr>
            <w:tcW w:w="1629" w:type="dxa"/>
            <w:vAlign w:val="center"/>
          </w:tcPr>
          <w:p w14:paraId="149CEC91" w14:textId="77777777" w:rsidR="00CB63AA" w:rsidRDefault="00CB63AA" w:rsidP="002068BD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  <w:p w14:paraId="266B4054" w14:textId="5914F8E2" w:rsidR="00CB63AA" w:rsidRPr="003F0A2C" w:rsidRDefault="00CB63AA" w:rsidP="002068BD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32025D8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F638A5B" w14:textId="77777777" w:rsidR="008E2CE0" w:rsidRPr="003F0A2C" w:rsidRDefault="008E2CE0" w:rsidP="008E2CE0">
            <w:pPr>
              <w:spacing w:beforeLines="20" w:before="48"/>
              <w:ind w:right="-70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- 04</w:t>
            </w:r>
          </w:p>
          <w:p w14:paraId="18BF8FE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7062" w:type="dxa"/>
            <w:vAlign w:val="center"/>
          </w:tcPr>
          <w:p w14:paraId="0800C918" w14:textId="3159C055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464BC" w:rsidRPr="003F0A2C">
              <w:rPr>
                <w:rFonts w:asciiTheme="minorHAnsi" w:hAnsiTheme="minorHAnsi" w:cstheme="minorHAnsi"/>
              </w:rPr>
              <w:t xml:space="preserve">přípravku </w:t>
            </w:r>
            <w:r w:rsidR="00CB63AA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registrace předkládaná na základě neúplné dokumentace s odkazem na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registraci originálního přípravku 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="006A4022">
              <w:rPr>
                <w:rFonts w:asciiTheme="minorHAnsi" w:hAnsiTheme="minorHAnsi" w:cstheme="minorHAnsi"/>
              </w:rPr>
              <w:t xml:space="preserve"> </w:t>
            </w:r>
            <w:r w:rsidR="00323263">
              <w:rPr>
                <w:rFonts w:asciiTheme="minorHAnsi" w:hAnsiTheme="minorHAnsi" w:cstheme="minorHAnsi"/>
              </w:rPr>
              <w:t xml:space="preserve">v kombinaci s předložením </w:t>
            </w:r>
            <w:r w:rsidR="006A4022">
              <w:rPr>
                <w:rFonts w:asciiTheme="minorHAnsi" w:hAnsiTheme="minorHAnsi" w:cstheme="minorHAnsi"/>
              </w:rPr>
              <w:t>vlastních dat</w:t>
            </w:r>
            <w:r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6A4022">
              <w:rPr>
                <w:rFonts w:asciiTheme="minorHAnsi" w:hAnsiTheme="minorHAnsi" w:cstheme="minorHAnsi"/>
              </w:rPr>
              <w:t>Žádost dle čl. 19 nařízení o VLP.</w:t>
            </w:r>
          </w:p>
        </w:tc>
        <w:tc>
          <w:tcPr>
            <w:tcW w:w="1629" w:type="dxa"/>
            <w:vAlign w:val="center"/>
          </w:tcPr>
          <w:p w14:paraId="212F635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75 900 Kč</w:t>
            </w:r>
          </w:p>
        </w:tc>
      </w:tr>
      <w:tr w:rsidR="008E2CE0" w:rsidRPr="00EC6A3D" w14:paraId="181F82F4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D443C37" w14:textId="5E0E059B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RN-D </w:t>
            </w:r>
            <w:r w:rsidR="009C5C6F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54</w:t>
            </w:r>
          </w:p>
          <w:p w14:paraId="7C874D84" w14:textId="3E4FB598" w:rsidR="008E2CE0" w:rsidRPr="003F0A2C" w:rsidRDefault="008E2CE0" w:rsidP="008E2CE0">
            <w:pPr>
              <w:spacing w:beforeLines="20" w:before="48"/>
              <w:ind w:right="-70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54</w:t>
            </w:r>
          </w:p>
        </w:tc>
        <w:tc>
          <w:tcPr>
            <w:tcW w:w="7062" w:type="dxa"/>
            <w:vAlign w:val="center"/>
          </w:tcPr>
          <w:p w14:paraId="6DB5B64A" w14:textId="23A1A31A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6F1F201A" w14:textId="2338F55E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19 600 Kč</w:t>
            </w:r>
          </w:p>
        </w:tc>
      </w:tr>
      <w:tr w:rsidR="008E2CE0" w:rsidRPr="00EC6A3D" w14:paraId="037C845C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CB1BBE6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- 05</w:t>
            </w:r>
          </w:p>
          <w:p w14:paraId="09823FF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7062" w:type="dxa"/>
            <w:vAlign w:val="center"/>
          </w:tcPr>
          <w:p w14:paraId="64DBF523" w14:textId="10F6ECF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zcela totožného veterinárního léčivého přípravku pod jiným názvem (opakování registrace veterinárního léčivého přípravku pod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jiným názvem a případně pro jiného držitele - duplikát či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kopie).</w:t>
            </w:r>
          </w:p>
        </w:tc>
        <w:tc>
          <w:tcPr>
            <w:tcW w:w="1629" w:type="dxa"/>
            <w:vAlign w:val="center"/>
          </w:tcPr>
          <w:p w14:paraId="655831D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17 600 Kč</w:t>
            </w:r>
          </w:p>
        </w:tc>
      </w:tr>
      <w:tr w:rsidR="008E2CE0" w:rsidRPr="00EC6A3D" w14:paraId="5B3A194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EE77F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- 55</w:t>
            </w:r>
          </w:p>
          <w:p w14:paraId="097C2D1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7062" w:type="dxa"/>
            <w:vAlign w:val="center"/>
          </w:tcPr>
          <w:p w14:paraId="7BD9E12E" w14:textId="45B1CEF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0A09326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FF5D0F" w:rsidRPr="00EC6A3D" w14:paraId="656FEE8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48A079C2" w14:textId="69197E76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939D184" w14:textId="55E08C87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62" w:type="dxa"/>
            <w:vAlign w:val="center"/>
          </w:tcPr>
          <w:p w14:paraId="4A278713" w14:textId="4E5E6FE3" w:rsidR="00FF5D0F" w:rsidRPr="003F0A2C" w:rsidRDefault="00FF5D0F" w:rsidP="00FF5D0F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A66EE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A66EE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</w:t>
            </w:r>
            <w:r w:rsidR="00DB1F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 </w:t>
            </w:r>
            <w:r w:rsidRPr="002068BD">
              <w:rPr>
                <w:rFonts w:asciiTheme="minorHAnsi" w:hAnsiTheme="minorHAnsi" w:cstheme="minorHAnsi"/>
              </w:rPr>
              <w:t xml:space="preserve">základě </w:t>
            </w:r>
            <w:r w:rsidRPr="00965FD9">
              <w:rPr>
                <w:rFonts w:asciiTheme="minorHAnsi" w:hAnsiTheme="minorHAnsi" w:cstheme="minorHAnsi"/>
                <w:b/>
              </w:rPr>
              <w:t>informovaného souhlasu</w:t>
            </w:r>
            <w:r>
              <w:rPr>
                <w:rFonts w:asciiTheme="minorHAnsi" w:hAnsiTheme="minorHAnsi" w:cstheme="minorHAnsi"/>
              </w:rPr>
              <w:t xml:space="preserve"> jiného držitele.</w:t>
            </w:r>
            <w:r w:rsidR="00323263">
              <w:rPr>
                <w:rFonts w:asciiTheme="minorHAnsi" w:hAnsiTheme="minorHAnsi" w:cstheme="minorHAnsi"/>
              </w:rPr>
              <w:t xml:space="preserve"> Žádost dle čl. 21 nařízení o VLP.</w:t>
            </w:r>
          </w:p>
        </w:tc>
        <w:tc>
          <w:tcPr>
            <w:tcW w:w="1629" w:type="dxa"/>
            <w:vAlign w:val="center"/>
          </w:tcPr>
          <w:p w14:paraId="6975C0BC" w14:textId="71399A82" w:rsidR="00FF5D0F" w:rsidRPr="003F0A2C" w:rsidRDefault="00FF5D0F" w:rsidP="00FF5D0F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1F43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600 Kč</w:t>
            </w:r>
          </w:p>
        </w:tc>
      </w:tr>
      <w:tr w:rsidR="00FF5D0F" w:rsidRPr="00EC6A3D" w14:paraId="7C19ED5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4A9035B" w14:textId="34C0A252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</w:t>
            </w:r>
            <w:r w:rsidR="00EA66EE" w:rsidRPr="003F0A2C">
              <w:rPr>
                <w:rFonts w:asciiTheme="minorHAnsi" w:hAnsiTheme="minorHAnsi" w:cstheme="minorHAnsi"/>
              </w:rPr>
              <w:t>D</w:t>
            </w:r>
            <w:r w:rsidR="00514358">
              <w:rPr>
                <w:rFonts w:asciiTheme="minorHAnsi" w:hAnsiTheme="minorHAnsi" w:cstheme="minorHAnsi"/>
              </w:rPr>
              <w:t xml:space="preserve"> </w:t>
            </w:r>
            <w:r w:rsidR="00514358" w:rsidRPr="003F0A2C">
              <w:rPr>
                <w:rFonts w:asciiTheme="minorHAnsi" w:hAnsiTheme="minorHAnsi" w:cstheme="minorHAnsi"/>
              </w:rPr>
              <w:t xml:space="preserve">- </w:t>
            </w:r>
            <w:r w:rsidR="00EA66EE">
              <w:rPr>
                <w:rFonts w:asciiTheme="minorHAnsi" w:hAnsiTheme="minorHAnsi" w:cstheme="minorHAnsi"/>
              </w:rPr>
              <w:t>56</w:t>
            </w:r>
          </w:p>
          <w:p w14:paraId="35AE7628" w14:textId="43DF151C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62" w:type="dxa"/>
            <w:vAlign w:val="center"/>
          </w:tcPr>
          <w:p w14:paraId="00F79E79" w14:textId="18BD19D1" w:rsidR="00FF5D0F" w:rsidRPr="003F0A2C" w:rsidRDefault="00FF5D0F" w:rsidP="00FF5D0F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dokumentaci, které odpovídají platným požadavkům.</w:t>
            </w:r>
          </w:p>
        </w:tc>
        <w:tc>
          <w:tcPr>
            <w:tcW w:w="1629" w:type="dxa"/>
            <w:vAlign w:val="center"/>
          </w:tcPr>
          <w:p w14:paraId="36873570" w14:textId="49E9627D" w:rsidR="00FF5D0F" w:rsidRPr="003F0A2C" w:rsidRDefault="00FF5D0F" w:rsidP="00FF5D0F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F43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900 Kč</w:t>
            </w:r>
          </w:p>
        </w:tc>
      </w:tr>
      <w:tr w:rsidR="008E2CE0" w:rsidRPr="00EC6A3D" w14:paraId="13945CF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EE9B2F4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- 07</w:t>
            </w:r>
          </w:p>
          <w:p w14:paraId="468330E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07</w:t>
            </w:r>
          </w:p>
        </w:tc>
        <w:tc>
          <w:tcPr>
            <w:tcW w:w="7062" w:type="dxa"/>
            <w:vAlign w:val="center"/>
          </w:tcPr>
          <w:p w14:paraId="31F6F358" w14:textId="67DF9129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DA7E25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a I, včetně těch změn, které svojí povahou zakládají dle české legislativy nový veterinární léčivý přípravek, tedy přidání síly, či lékové formy </w:t>
            </w:r>
            <w:r w:rsidR="00E86C61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785980">
              <w:rPr>
                <w:rFonts w:asciiTheme="minorHAnsi" w:hAnsiTheme="minorHAnsi" w:cstheme="minorHAnsi"/>
                <w:b/>
              </w:rPr>
              <w:t>E</w:t>
            </w:r>
            <w:r w:rsidRPr="003F0A2C">
              <w:rPr>
                <w:rFonts w:asciiTheme="minorHAnsi" w:hAnsiTheme="minorHAnsi" w:cstheme="minorHAnsi"/>
                <w:b/>
              </w:rPr>
              <w:t xml:space="preserve"> (90)</w:t>
            </w:r>
            <w:r w:rsidR="009C5C6F">
              <w:rPr>
                <w:rFonts w:asciiTheme="minorHAnsi" w:hAnsiTheme="minorHAnsi" w:cstheme="minorHAnsi"/>
                <w:b/>
              </w:rPr>
              <w:t>.</w:t>
            </w:r>
            <w:r w:rsidR="0085145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69E23502" w14:textId="240BDDE5" w:rsidR="008E2CE0" w:rsidRPr="003F0A2C" w:rsidRDefault="008E2CE0" w:rsidP="008E2CE0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31 800 Kč</w:t>
            </w:r>
          </w:p>
          <w:p w14:paraId="261876D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273BF4C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DBF4C6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- 57</w:t>
            </w:r>
          </w:p>
          <w:p w14:paraId="6EE372C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  <w:tc>
          <w:tcPr>
            <w:tcW w:w="7062" w:type="dxa"/>
            <w:vAlign w:val="center"/>
          </w:tcPr>
          <w:p w14:paraId="26B7D25B" w14:textId="1B305876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50DA33B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1BF399CC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422AA1A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- 08</w:t>
            </w:r>
          </w:p>
          <w:p w14:paraId="78886D5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7062" w:type="dxa"/>
            <w:vAlign w:val="center"/>
          </w:tcPr>
          <w:p w14:paraId="24D69A9D" w14:textId="2B0AECB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86C61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  <w:b/>
              </w:rPr>
              <w:t xml:space="preserve"> homeopatika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DC27D0">
              <w:rPr>
                <w:rFonts w:asciiTheme="minorHAnsi" w:hAnsiTheme="minorHAnsi" w:cstheme="minorHAnsi"/>
              </w:rPr>
              <w:t xml:space="preserve"> Žádost dle čl. 8</w:t>
            </w:r>
            <w:r w:rsidR="0076220C">
              <w:rPr>
                <w:rFonts w:asciiTheme="minorHAnsi" w:hAnsiTheme="minorHAnsi" w:cstheme="minorHAnsi"/>
              </w:rPr>
              <w:t>7</w:t>
            </w:r>
            <w:r w:rsidR="00DC27D0">
              <w:rPr>
                <w:rFonts w:asciiTheme="minorHAnsi" w:hAnsiTheme="minorHAnsi" w:cstheme="minorHAnsi"/>
              </w:rPr>
              <w:t xml:space="preserve"> nařízení o VLP.</w:t>
            </w:r>
          </w:p>
        </w:tc>
        <w:tc>
          <w:tcPr>
            <w:tcW w:w="1629" w:type="dxa"/>
            <w:vAlign w:val="center"/>
          </w:tcPr>
          <w:p w14:paraId="57F638F3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48 500 Kč</w:t>
            </w:r>
          </w:p>
        </w:tc>
      </w:tr>
      <w:tr w:rsidR="008E2CE0" w:rsidRPr="00EC6A3D" w14:paraId="77183E7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B5FE094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- 58</w:t>
            </w:r>
          </w:p>
          <w:p w14:paraId="583773D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7062" w:type="dxa"/>
            <w:vAlign w:val="center"/>
          </w:tcPr>
          <w:p w14:paraId="6263020C" w14:textId="2ACD65EF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0B52807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8E2CE0" w:rsidRPr="00EC6A3D" w14:paraId="79BCC9A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82102C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- 10</w:t>
            </w:r>
          </w:p>
          <w:p w14:paraId="2574FBF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62" w:type="dxa"/>
            <w:vAlign w:val="center"/>
          </w:tcPr>
          <w:p w14:paraId="13F3F573" w14:textId="225ED77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785980">
              <w:rPr>
                <w:rFonts w:asciiTheme="minorHAnsi" w:hAnsiTheme="minorHAnsi" w:cstheme="minorHAnsi"/>
              </w:rPr>
              <w:t xml:space="preserve"> - </w:t>
            </w:r>
            <w:r w:rsidRPr="00785980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>kromě změny G.I.18</w:t>
            </w:r>
            <w:r w:rsidR="009C5C6F">
              <w:rPr>
                <w:rFonts w:asciiTheme="minorHAnsi" w:hAnsiTheme="minorHAnsi" w:cstheme="minorHAnsi"/>
              </w:rPr>
              <w:t>.</w:t>
            </w:r>
            <w:r w:rsidR="00B370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111BFCC5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24 000 Kč</w:t>
            </w:r>
          </w:p>
        </w:tc>
      </w:tr>
      <w:tr w:rsidR="008E2CE0" w:rsidRPr="00EC6A3D" w14:paraId="7310A862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9240A6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- 60</w:t>
            </w:r>
          </w:p>
          <w:p w14:paraId="37C706BC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7062" w:type="dxa"/>
            <w:vAlign w:val="center"/>
          </w:tcPr>
          <w:p w14:paraId="695A1962" w14:textId="4C9AF4D0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08CC28E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575D6BE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118BFE5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- 11</w:t>
            </w:r>
          </w:p>
          <w:p w14:paraId="0D869D9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062" w:type="dxa"/>
            <w:vAlign w:val="center"/>
          </w:tcPr>
          <w:p w14:paraId="00597FAF" w14:textId="2541BD94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>
              <w:rPr>
                <w:rFonts w:asciiTheme="minorHAnsi" w:hAnsiTheme="minorHAnsi" w:cstheme="minorHAnsi"/>
              </w:rPr>
              <w:t>.</w:t>
            </w:r>
            <w:r w:rsidR="00B370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0484026B" w14:textId="10B3F475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 Kč</w:t>
            </w:r>
          </w:p>
        </w:tc>
      </w:tr>
      <w:tr w:rsidR="008E2CE0" w:rsidRPr="00EC6A3D" w14:paraId="5C984EF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602865A" w14:textId="187E71F3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 - </w:t>
            </w:r>
            <w:r w:rsidR="00DC762E">
              <w:rPr>
                <w:rFonts w:asciiTheme="minorHAnsi" w:hAnsiTheme="minorHAnsi" w:cstheme="minorHAnsi"/>
              </w:rPr>
              <w:t>12</w:t>
            </w:r>
          </w:p>
          <w:p w14:paraId="19E90C2E" w14:textId="22A040C9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062" w:type="dxa"/>
            <w:vAlign w:val="center"/>
          </w:tcPr>
          <w:p w14:paraId="479F9848" w14:textId="6F355AF5" w:rsidR="008E2CE0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785980">
              <w:rPr>
                <w:rFonts w:asciiTheme="minorHAnsi" w:hAnsiTheme="minorHAnsi" w:cstheme="minorHAnsi"/>
              </w:rPr>
              <w:t xml:space="preserve"> - </w:t>
            </w:r>
            <w:r w:rsidRPr="00785980">
              <w:rPr>
                <w:rFonts w:asciiTheme="minorHAnsi" w:hAnsiTheme="minorHAnsi" w:cstheme="minorHAnsi"/>
                <w:b/>
              </w:rPr>
              <w:t>R</w:t>
            </w:r>
            <w:r w:rsidRPr="003F0A2C">
              <w:rPr>
                <w:rFonts w:asciiTheme="minorHAnsi" w:hAnsiTheme="minorHAnsi" w:cstheme="minorHAnsi"/>
                <w:b/>
              </w:rPr>
              <w:t xml:space="preserve">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9C5C6F">
              <w:rPr>
                <w:rFonts w:asciiTheme="minorHAnsi" w:hAnsiTheme="minorHAnsi" w:cstheme="minorHAnsi"/>
              </w:rPr>
              <w:t>.</w:t>
            </w:r>
          </w:p>
          <w:p w14:paraId="1C850041" w14:textId="4DBB30AC" w:rsidR="00B370FE" w:rsidRPr="003F0A2C" w:rsidRDefault="00B370FE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14:paraId="3567724A" w14:textId="6A3234EF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6 860 Kč</w:t>
            </w:r>
          </w:p>
        </w:tc>
      </w:tr>
      <w:tr w:rsidR="008E2CE0" w:rsidRPr="00EC6A3D" w14:paraId="350EC5F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19F12F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- 14</w:t>
            </w:r>
          </w:p>
          <w:p w14:paraId="30466C4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062" w:type="dxa"/>
            <w:vAlign w:val="center"/>
          </w:tcPr>
          <w:p w14:paraId="18B55962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>převod</w:t>
            </w:r>
            <w:r w:rsidRPr="003F0A2C">
              <w:rPr>
                <w:rFonts w:asciiTheme="minorHAnsi" w:hAnsiTheme="minorHAnsi" w:cstheme="minorHAnsi"/>
              </w:rPr>
              <w:t xml:space="preserve"> registrace veterinárního léčivého přípravku na jiného držitele. </w:t>
            </w:r>
          </w:p>
        </w:tc>
        <w:tc>
          <w:tcPr>
            <w:tcW w:w="1629" w:type="dxa"/>
            <w:vAlign w:val="center"/>
          </w:tcPr>
          <w:p w14:paraId="0032B9CE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00DA6C6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2CD5C1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 - 15</w:t>
            </w:r>
          </w:p>
          <w:p w14:paraId="6B51B70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062" w:type="dxa"/>
            <w:vAlign w:val="center"/>
          </w:tcPr>
          <w:p w14:paraId="38E7E3AF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 xml:space="preserve">zrušení </w:t>
            </w:r>
            <w:r w:rsidRPr="003F0A2C">
              <w:rPr>
                <w:rFonts w:asciiTheme="minorHAnsi" w:hAnsiTheme="minorHAnsi" w:cstheme="minorHAnsi"/>
              </w:rPr>
              <w:t xml:space="preserve">registrace VLP - </w:t>
            </w:r>
            <w:r w:rsidRPr="003F0A2C">
              <w:rPr>
                <w:rFonts w:asciiTheme="minorHAnsi" w:hAnsiTheme="minorHAnsi" w:cstheme="minorHAnsi"/>
                <w:b/>
                <w:i/>
              </w:rPr>
              <w:t>bez dalších požadavků.</w:t>
            </w:r>
          </w:p>
        </w:tc>
        <w:tc>
          <w:tcPr>
            <w:tcW w:w="1629" w:type="dxa"/>
            <w:vAlign w:val="center"/>
          </w:tcPr>
          <w:p w14:paraId="33167D87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není úhrada</w:t>
            </w:r>
          </w:p>
        </w:tc>
      </w:tr>
      <w:tr w:rsidR="008E2CE0" w:rsidRPr="00EC6A3D" w14:paraId="10B2DB4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67E56E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- 16</w:t>
            </w:r>
          </w:p>
          <w:p w14:paraId="47D8DCCC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062" w:type="dxa"/>
            <w:vAlign w:val="center"/>
          </w:tcPr>
          <w:p w14:paraId="659B4D3B" w14:textId="17F734C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>zrušení</w:t>
            </w:r>
            <w:r w:rsidRPr="003F0A2C">
              <w:rPr>
                <w:rFonts w:asciiTheme="minorHAnsi" w:hAnsiTheme="minorHAnsi" w:cstheme="minorHAnsi"/>
              </w:rPr>
              <w:t xml:space="preserve"> registrace veterinárního léčivého přípravku - </w:t>
            </w:r>
            <w:r w:rsidRPr="003F0A2C">
              <w:rPr>
                <w:rFonts w:asciiTheme="minorHAnsi" w:hAnsiTheme="minorHAnsi" w:cstheme="minorHAnsi"/>
                <w:i/>
              </w:rPr>
              <w:t xml:space="preserve">s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požadavkem postupného doprodeje.</w:t>
            </w:r>
          </w:p>
        </w:tc>
        <w:tc>
          <w:tcPr>
            <w:tcW w:w="1629" w:type="dxa"/>
            <w:vAlign w:val="center"/>
          </w:tcPr>
          <w:p w14:paraId="11EEC972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2 900 Kč</w:t>
            </w:r>
          </w:p>
        </w:tc>
      </w:tr>
      <w:tr w:rsidR="008E2CE0" w:rsidRPr="00EC6A3D" w14:paraId="641BB8E3" w14:textId="77777777" w:rsidTr="00DB1F7A">
        <w:trPr>
          <w:trHeight w:val="340"/>
        </w:trPr>
        <w:tc>
          <w:tcPr>
            <w:tcW w:w="1525" w:type="dxa"/>
            <w:vAlign w:val="center"/>
          </w:tcPr>
          <w:p w14:paraId="3893FE5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20919352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ČR JAKO REFERENČNÍ ČLENSKÝ STÁT</w:t>
            </w:r>
          </w:p>
        </w:tc>
        <w:tc>
          <w:tcPr>
            <w:tcW w:w="1629" w:type="dxa"/>
            <w:vAlign w:val="center"/>
          </w:tcPr>
          <w:p w14:paraId="0BCD755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1A28361B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690C9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- 17a</w:t>
            </w:r>
          </w:p>
          <w:p w14:paraId="4B88BF29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17a</w:t>
            </w:r>
          </w:p>
        </w:tc>
        <w:tc>
          <w:tcPr>
            <w:tcW w:w="7062" w:type="dxa"/>
            <w:vAlign w:val="center"/>
          </w:tcPr>
          <w:p w14:paraId="581A5658" w14:textId="01AF8910" w:rsidR="008E2CE0" w:rsidRPr="0076220C" w:rsidRDefault="008E2CE0" w:rsidP="00DB1F7A">
            <w:pPr>
              <w:jc w:val="both"/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6C34AC">
              <w:rPr>
                <w:rFonts w:asciiTheme="minorHAnsi" w:hAnsiTheme="minorHAnsi" w:cstheme="minorHAnsi"/>
                <w:b/>
                <w:i/>
              </w:rPr>
              <w:t>(DCP)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</w:t>
            </w:r>
            <w:r w:rsidRPr="003F0A2C">
              <w:rPr>
                <w:rFonts w:asciiTheme="minorHAnsi" w:hAnsiTheme="minorHAnsi" w:cstheme="minorHAnsi"/>
                <w:b/>
              </w:rPr>
              <w:t>.</w:t>
            </w:r>
            <w:r w:rsidR="0076220C">
              <w:rPr>
                <w:rFonts w:asciiTheme="minorHAnsi" w:hAnsiTheme="minorHAnsi" w:cstheme="minorHAnsi"/>
                <w:b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056F4EA1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197 800 Kč</w:t>
            </w:r>
          </w:p>
        </w:tc>
      </w:tr>
      <w:tr w:rsidR="008E2CE0" w:rsidRPr="00EC6A3D" w14:paraId="20FA4956" w14:textId="77777777" w:rsidTr="007A4284">
        <w:trPr>
          <w:trHeight w:val="1383"/>
        </w:trPr>
        <w:tc>
          <w:tcPr>
            <w:tcW w:w="1525" w:type="dxa"/>
            <w:vAlign w:val="center"/>
          </w:tcPr>
          <w:p w14:paraId="13B06574" w14:textId="77777777" w:rsidR="008E2CE0" w:rsidRPr="003F0A2C" w:rsidRDefault="008E2CE0" w:rsidP="008E2CE0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- 17b</w:t>
            </w:r>
          </w:p>
          <w:p w14:paraId="7130DD1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17b</w:t>
            </w:r>
          </w:p>
        </w:tc>
        <w:tc>
          <w:tcPr>
            <w:tcW w:w="7062" w:type="dxa"/>
            <w:vAlign w:val="center"/>
          </w:tcPr>
          <w:p w14:paraId="7A9EC645" w14:textId="080EC03B" w:rsidR="008E2CE0" w:rsidRPr="00DB1F7A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F0A2C">
              <w:rPr>
                <w:rFonts w:asciiTheme="minorHAnsi" w:hAnsiTheme="minorHAnsi" w:cstheme="minorHAnsi"/>
              </w:rPr>
              <w:t>Žádost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o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zahájení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postupu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vzájemného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uznání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registrace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s</w:t>
            </w:r>
            <w:r w:rsidRPr="00DB1F7A">
              <w:rPr>
                <w:rFonts w:asciiTheme="minorHAnsi" w:hAnsiTheme="minorHAnsi" w:cstheme="minorHAnsi"/>
                <w:sz w:val="16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Českou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republikou</w:t>
            </w:r>
            <w:r w:rsidR="00DB1F7A"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jako</w:t>
            </w:r>
            <w:r w:rsidR="00DB1F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 xml:space="preserve">referenčním členským státem - </w:t>
            </w:r>
            <w:r w:rsidRPr="0076220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není v 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B1F7A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B1F7A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. </w:t>
            </w:r>
            <w:r w:rsidRPr="003F0A2C">
              <w:rPr>
                <w:rFonts w:asciiTheme="minorHAnsi" w:hAnsiTheme="minorHAnsi" w:cstheme="minorHAnsi"/>
                <w:b/>
                <w:i/>
              </w:rPr>
              <w:t>6-15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CMS.</w:t>
            </w:r>
            <w:r w:rsidR="0076220C"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dle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8,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22,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20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nařízení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o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38293C47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227 200 Kč</w:t>
            </w:r>
          </w:p>
        </w:tc>
      </w:tr>
      <w:tr w:rsidR="008E2CE0" w:rsidRPr="00EC6A3D" w14:paraId="3FA80C5B" w14:textId="77777777" w:rsidTr="007A4284">
        <w:trPr>
          <w:trHeight w:val="1375"/>
        </w:trPr>
        <w:tc>
          <w:tcPr>
            <w:tcW w:w="1525" w:type="dxa"/>
            <w:vAlign w:val="center"/>
          </w:tcPr>
          <w:p w14:paraId="3CDC1E0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- 17c</w:t>
            </w:r>
          </w:p>
          <w:p w14:paraId="63794F8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17c</w:t>
            </w:r>
          </w:p>
        </w:tc>
        <w:tc>
          <w:tcPr>
            <w:tcW w:w="7062" w:type="dxa"/>
            <w:vAlign w:val="center"/>
          </w:tcPr>
          <w:p w14:paraId="3FEBFAF4" w14:textId="3B6CD094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než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dle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8,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22,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20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nařízení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o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5B073C7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256 500 Kč</w:t>
            </w:r>
          </w:p>
        </w:tc>
      </w:tr>
      <w:tr w:rsidR="008E2CE0" w:rsidRPr="00EC6A3D" w14:paraId="6092E041" w14:textId="77777777" w:rsidTr="007A4284">
        <w:trPr>
          <w:trHeight w:val="956"/>
        </w:trPr>
        <w:tc>
          <w:tcPr>
            <w:tcW w:w="1525" w:type="dxa"/>
            <w:vAlign w:val="center"/>
          </w:tcPr>
          <w:p w14:paraId="2CEED87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RRMS/NR-D-67</w:t>
            </w:r>
          </w:p>
          <w:p w14:paraId="61F2820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  <w:tc>
          <w:tcPr>
            <w:tcW w:w="7062" w:type="dxa"/>
            <w:vAlign w:val="center"/>
          </w:tcPr>
          <w:p w14:paraId="2F722C1E" w14:textId="47EC5879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A1346E0" w14:textId="72FB15B2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E2CE0" w:rsidRPr="00EC6A3D" w14:paraId="3B086C05" w14:textId="77777777" w:rsidTr="007A4284">
        <w:trPr>
          <w:trHeight w:val="1407"/>
        </w:trPr>
        <w:tc>
          <w:tcPr>
            <w:tcW w:w="1525" w:type="dxa"/>
            <w:vAlign w:val="center"/>
          </w:tcPr>
          <w:p w14:paraId="7DB2187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- 18a</w:t>
            </w:r>
          </w:p>
          <w:p w14:paraId="346295C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18a</w:t>
            </w:r>
          </w:p>
        </w:tc>
        <w:tc>
          <w:tcPr>
            <w:tcW w:w="7062" w:type="dxa"/>
            <w:vAlign w:val="center"/>
          </w:tcPr>
          <w:p w14:paraId="4518E4CF" w14:textId="14226C56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a</w:t>
            </w:r>
            <w:r w:rsidR="00D84D9E" w:rsidRPr="002565BE">
              <w:rPr>
                <w:rFonts w:asciiTheme="minorHAnsi" w:hAnsiTheme="minorHAnsi" w:cstheme="minorHAnsi"/>
                <w:sz w:val="12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 w:rsidRPr="002565BE">
              <w:rPr>
                <w:rFonts w:asciiTheme="minorHAnsi" w:hAnsiTheme="minorHAnsi" w:cstheme="minorHAnsi"/>
                <w:sz w:val="12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max.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5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dle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8,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22,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20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nařízení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o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670EBA28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107 700 Kč</w:t>
            </w:r>
          </w:p>
        </w:tc>
      </w:tr>
      <w:tr w:rsidR="008E2CE0" w:rsidRPr="00EC6A3D" w14:paraId="569FF2F8" w14:textId="77777777" w:rsidTr="007A4284">
        <w:trPr>
          <w:trHeight w:val="1642"/>
        </w:trPr>
        <w:tc>
          <w:tcPr>
            <w:tcW w:w="1525" w:type="dxa"/>
            <w:vAlign w:val="center"/>
          </w:tcPr>
          <w:p w14:paraId="4D24CD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- 18b</w:t>
            </w:r>
          </w:p>
          <w:p w14:paraId="17E64E1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18b</w:t>
            </w:r>
          </w:p>
        </w:tc>
        <w:tc>
          <w:tcPr>
            <w:tcW w:w="7062" w:type="dxa"/>
            <w:vAlign w:val="center"/>
          </w:tcPr>
          <w:p w14:paraId="794D6BEA" w14:textId="07A2E66E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2A31E160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137 100 Kč</w:t>
            </w:r>
          </w:p>
        </w:tc>
      </w:tr>
      <w:tr w:rsidR="008E2CE0" w:rsidRPr="00EC6A3D" w14:paraId="484701D8" w14:textId="77777777" w:rsidTr="007A4284">
        <w:trPr>
          <w:trHeight w:val="1652"/>
        </w:trPr>
        <w:tc>
          <w:tcPr>
            <w:tcW w:w="1525" w:type="dxa"/>
            <w:vAlign w:val="center"/>
          </w:tcPr>
          <w:p w14:paraId="5138FEC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- 18c</w:t>
            </w:r>
          </w:p>
          <w:p w14:paraId="12937E6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18c</w:t>
            </w:r>
          </w:p>
        </w:tc>
        <w:tc>
          <w:tcPr>
            <w:tcW w:w="7062" w:type="dxa"/>
            <w:vAlign w:val="center"/>
          </w:tcPr>
          <w:p w14:paraId="3F64E1ED" w14:textId="0F6EAC8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 v 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</w:t>
            </w:r>
            <w:r w:rsidR="0076777A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1C3C16E5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166 500 Kč</w:t>
            </w:r>
          </w:p>
        </w:tc>
      </w:tr>
      <w:tr w:rsidR="008E2CE0" w:rsidRPr="00EC6A3D" w14:paraId="0BE42159" w14:textId="77777777" w:rsidTr="007A4284">
        <w:trPr>
          <w:trHeight w:val="826"/>
        </w:trPr>
        <w:tc>
          <w:tcPr>
            <w:tcW w:w="1525" w:type="dxa"/>
            <w:vAlign w:val="center"/>
          </w:tcPr>
          <w:p w14:paraId="671E8D3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RRMS/R-D - 68</w:t>
            </w:r>
          </w:p>
          <w:p w14:paraId="1A1C57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7062" w:type="dxa"/>
            <w:vAlign w:val="center"/>
          </w:tcPr>
          <w:p w14:paraId="4C4F6EB6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Další úkony, které jsou prováděny pouze v případech, kdy jsou předkládány žádosti, které neobsahují údaje a dokumentaci (registrační dokumentaci), které odpovídají platným požadavkům. </w:t>
            </w:r>
          </w:p>
        </w:tc>
        <w:tc>
          <w:tcPr>
            <w:tcW w:w="1629" w:type="dxa"/>
            <w:vAlign w:val="center"/>
          </w:tcPr>
          <w:p w14:paraId="1E57083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14 700 Kč</w:t>
            </w:r>
          </w:p>
        </w:tc>
      </w:tr>
      <w:tr w:rsidR="008E2CE0" w:rsidRPr="00EC6A3D" w14:paraId="0C9EE0E9" w14:textId="77777777" w:rsidTr="007A4284">
        <w:trPr>
          <w:trHeight w:val="1647"/>
        </w:trPr>
        <w:tc>
          <w:tcPr>
            <w:tcW w:w="1525" w:type="dxa"/>
            <w:vAlign w:val="center"/>
          </w:tcPr>
          <w:p w14:paraId="49DFF93F" w14:textId="4E83AA70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- 19a</w:t>
            </w:r>
          </w:p>
          <w:p w14:paraId="3069BC4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19a</w:t>
            </w:r>
          </w:p>
        </w:tc>
        <w:tc>
          <w:tcPr>
            <w:tcW w:w="7062" w:type="dxa"/>
            <w:vAlign w:val="center"/>
          </w:tcPr>
          <w:p w14:paraId="6368DA30" w14:textId="77B515CB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021C1C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021C1C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488760F1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102 300 Kč</w:t>
            </w:r>
          </w:p>
        </w:tc>
      </w:tr>
      <w:tr w:rsidR="008E2CE0" w:rsidRPr="00EC6A3D" w14:paraId="6749FDB3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626F89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- 19b</w:t>
            </w:r>
          </w:p>
          <w:p w14:paraId="601B068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19b</w:t>
            </w:r>
          </w:p>
        </w:tc>
        <w:tc>
          <w:tcPr>
            <w:tcW w:w="7062" w:type="dxa"/>
            <w:vAlign w:val="center"/>
          </w:tcPr>
          <w:p w14:paraId="07D55A4F" w14:textId="0B9C848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021C1C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1EF63B3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117 000 Kč</w:t>
            </w:r>
          </w:p>
        </w:tc>
      </w:tr>
      <w:tr w:rsidR="008E2CE0" w:rsidRPr="00EC6A3D" w14:paraId="2216B6B6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1C96A4A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- 19c</w:t>
            </w:r>
          </w:p>
          <w:p w14:paraId="5A367DD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19c</w:t>
            </w:r>
          </w:p>
        </w:tc>
        <w:tc>
          <w:tcPr>
            <w:tcW w:w="7062" w:type="dxa"/>
            <w:vAlign w:val="center"/>
          </w:tcPr>
          <w:p w14:paraId="77869AA3" w14:textId="0E94209C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E1A4D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</w:t>
            </w:r>
            <w:r w:rsidR="00D84D9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01E750E3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131 700 Kč</w:t>
            </w:r>
          </w:p>
        </w:tc>
      </w:tr>
      <w:tr w:rsidR="00DE1E06" w:rsidRPr="00EC6A3D" w14:paraId="063E45E1" w14:textId="77777777" w:rsidTr="00D2626F">
        <w:trPr>
          <w:trHeight w:val="892"/>
        </w:trPr>
        <w:tc>
          <w:tcPr>
            <w:tcW w:w="1525" w:type="dxa"/>
            <w:vAlign w:val="center"/>
          </w:tcPr>
          <w:p w14:paraId="593A77E0" w14:textId="77777777" w:rsidR="00DE1E06" w:rsidRPr="003F0A2C" w:rsidRDefault="00DE1E06" w:rsidP="00FC457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RRMS/NR-D-69</w:t>
            </w:r>
          </w:p>
          <w:p w14:paraId="23FD0BD9" w14:textId="61F345F7" w:rsidR="00DE1E06" w:rsidRPr="00FC4572" w:rsidRDefault="00DE1E06" w:rsidP="00FC457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  <w:tc>
          <w:tcPr>
            <w:tcW w:w="7062" w:type="dxa"/>
            <w:vAlign w:val="center"/>
          </w:tcPr>
          <w:p w14:paraId="3DBC4459" w14:textId="60FDD8FF" w:rsidR="00DE1E06" w:rsidRPr="003F0A2C" w:rsidRDefault="00DE1E06" w:rsidP="00DE1E06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 </w:t>
            </w:r>
          </w:p>
        </w:tc>
        <w:tc>
          <w:tcPr>
            <w:tcW w:w="1629" w:type="dxa"/>
            <w:vAlign w:val="center"/>
          </w:tcPr>
          <w:p w14:paraId="7A96CCDD" w14:textId="4984B9F9" w:rsidR="00DE1E06" w:rsidRPr="003F0A2C" w:rsidRDefault="00DE1E06" w:rsidP="00DE1E06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8E2CE0" w:rsidRPr="00EC6A3D" w14:paraId="7BC38392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CF3019D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- 20a</w:t>
            </w:r>
          </w:p>
          <w:p w14:paraId="2191B30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20a</w:t>
            </w:r>
          </w:p>
        </w:tc>
        <w:tc>
          <w:tcPr>
            <w:tcW w:w="7062" w:type="dxa"/>
            <w:vAlign w:val="center"/>
          </w:tcPr>
          <w:p w14:paraId="6D8D3ECC" w14:textId="63B3A8AF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B90F41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5EAF079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78 300 Kč</w:t>
            </w:r>
          </w:p>
        </w:tc>
      </w:tr>
      <w:tr w:rsidR="008E2CE0" w:rsidRPr="00EC6A3D" w14:paraId="5FC2A605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169B7612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- 20b</w:t>
            </w:r>
          </w:p>
          <w:p w14:paraId="650D581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20b</w:t>
            </w:r>
          </w:p>
        </w:tc>
        <w:tc>
          <w:tcPr>
            <w:tcW w:w="7062" w:type="dxa"/>
            <w:vAlign w:val="center"/>
          </w:tcPr>
          <w:p w14:paraId="4BF97C77" w14:textId="745A112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F489A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</w:t>
            </w:r>
            <w:r w:rsidR="00D84D9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3D28C2B6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93 000 Kč</w:t>
            </w:r>
          </w:p>
        </w:tc>
      </w:tr>
      <w:tr w:rsidR="008E2CE0" w:rsidRPr="00EC6A3D" w14:paraId="4F6A7CC2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967E8D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- 20c</w:t>
            </w:r>
          </w:p>
          <w:p w14:paraId="325CE7A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20c</w:t>
            </w:r>
          </w:p>
        </w:tc>
        <w:tc>
          <w:tcPr>
            <w:tcW w:w="7062" w:type="dxa"/>
            <w:vAlign w:val="center"/>
          </w:tcPr>
          <w:p w14:paraId="312F1608" w14:textId="47EB60F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registrace předkládaná na základě neúplné dokumentace s odkazem na registraci originálního přípravku 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F489A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766D051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107 700 Kč</w:t>
            </w:r>
          </w:p>
        </w:tc>
      </w:tr>
      <w:tr w:rsidR="00E31EA3" w:rsidRPr="00EC6A3D" w14:paraId="7A094127" w14:textId="77777777" w:rsidTr="00D2626F">
        <w:trPr>
          <w:trHeight w:val="894"/>
        </w:trPr>
        <w:tc>
          <w:tcPr>
            <w:tcW w:w="1525" w:type="dxa"/>
            <w:vAlign w:val="center"/>
          </w:tcPr>
          <w:p w14:paraId="53C88CBF" w14:textId="77777777" w:rsidR="00E31EA3" w:rsidRPr="003F0A2C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RRMS/R-D - 70</w:t>
            </w:r>
          </w:p>
          <w:p w14:paraId="4FCC50E1" w14:textId="77777777" w:rsidR="00E31EA3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70</w:t>
            </w:r>
          </w:p>
          <w:p w14:paraId="770E303F" w14:textId="0635D045" w:rsidR="00E31EA3" w:rsidRPr="003F0A2C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765DDA0B" w14:textId="14814BC2" w:rsidR="00E31EA3" w:rsidRPr="003F0A2C" w:rsidRDefault="00E31EA3" w:rsidP="00E31EA3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0982CD43" w14:textId="30424D85" w:rsidR="00E31EA3" w:rsidRPr="003F0A2C" w:rsidRDefault="00E31EA3" w:rsidP="00E31EA3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CF489A" w:rsidRPr="00EC6A3D" w14:paraId="54644187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788199BF" w14:textId="77777777" w:rsidR="00CF489A" w:rsidRPr="003F0A2C" w:rsidRDefault="00CF489A" w:rsidP="00CF489A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- 21a</w:t>
            </w:r>
          </w:p>
          <w:p w14:paraId="1EF41BDD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21a</w:t>
            </w:r>
          </w:p>
        </w:tc>
        <w:tc>
          <w:tcPr>
            <w:tcW w:w="7062" w:type="dxa"/>
            <w:vAlign w:val="center"/>
          </w:tcPr>
          <w:p w14:paraId="15DDC148" w14:textId="0E357F18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="00EE5E60">
              <w:rPr>
                <w:rFonts w:asciiTheme="minorHAnsi" w:hAnsiTheme="minorHAnsi" w:cstheme="minorHAnsi"/>
              </w:rPr>
              <w:t xml:space="preserve"> 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léčivý přípravek není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>Žádost dle čl. 19 nařízení o VLP.</w:t>
            </w:r>
          </w:p>
        </w:tc>
        <w:tc>
          <w:tcPr>
            <w:tcW w:w="1629" w:type="dxa"/>
            <w:vAlign w:val="center"/>
          </w:tcPr>
          <w:p w14:paraId="774CB262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137 600 Kč</w:t>
            </w:r>
          </w:p>
        </w:tc>
      </w:tr>
      <w:tr w:rsidR="00CF489A" w:rsidRPr="00EC6A3D" w14:paraId="6D6E8A65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2D985E6E" w14:textId="5DB39F86" w:rsidR="00FC6AB0" w:rsidRPr="003F0A2C" w:rsidRDefault="00FC6AB0" w:rsidP="00FC6AB0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–</w:t>
            </w:r>
            <w:r w:rsidRPr="003F0A2C">
              <w:rPr>
                <w:rFonts w:asciiTheme="minorHAnsi" w:hAnsiTheme="minorHAnsi" w:cstheme="minorHAnsi"/>
              </w:rPr>
              <w:t xml:space="preserve"> 21</w:t>
            </w:r>
            <w:r>
              <w:rPr>
                <w:rFonts w:asciiTheme="minorHAnsi" w:hAnsiTheme="minorHAnsi" w:cstheme="minorHAnsi"/>
              </w:rPr>
              <w:t>b</w:t>
            </w:r>
          </w:p>
          <w:p w14:paraId="248300EA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21b</w:t>
            </w:r>
          </w:p>
        </w:tc>
        <w:tc>
          <w:tcPr>
            <w:tcW w:w="7062" w:type="dxa"/>
            <w:vAlign w:val="center"/>
          </w:tcPr>
          <w:p w14:paraId="50C6D4D1" w14:textId="2D542542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 xml:space="preserve">v České republice registrován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</w:t>
            </w:r>
            <w:r w:rsidRPr="003F0A2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76DF3E86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157 200 Kč</w:t>
            </w:r>
          </w:p>
        </w:tc>
      </w:tr>
      <w:tr w:rsidR="00CF489A" w:rsidRPr="00EC6A3D" w14:paraId="6026F862" w14:textId="77777777" w:rsidTr="00D2626F">
        <w:trPr>
          <w:trHeight w:val="20"/>
        </w:trPr>
        <w:tc>
          <w:tcPr>
            <w:tcW w:w="1525" w:type="dxa"/>
            <w:vAlign w:val="center"/>
          </w:tcPr>
          <w:p w14:paraId="44C03E4D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- 21c</w:t>
            </w:r>
          </w:p>
          <w:p w14:paraId="1E22E252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21c</w:t>
            </w:r>
          </w:p>
        </w:tc>
        <w:tc>
          <w:tcPr>
            <w:tcW w:w="7062" w:type="dxa"/>
            <w:vAlign w:val="center"/>
          </w:tcPr>
          <w:p w14:paraId="3B512F2B" w14:textId="52E7FDB8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348B541F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176 700 Kč</w:t>
            </w:r>
          </w:p>
        </w:tc>
      </w:tr>
      <w:tr w:rsidR="008706B0" w:rsidRPr="00EC6A3D" w14:paraId="4C4D8C74" w14:textId="77777777" w:rsidTr="007A4284">
        <w:trPr>
          <w:trHeight w:val="958"/>
        </w:trPr>
        <w:tc>
          <w:tcPr>
            <w:tcW w:w="1525" w:type="dxa"/>
            <w:vAlign w:val="center"/>
          </w:tcPr>
          <w:p w14:paraId="5213C09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RRMS/NR-D-71</w:t>
            </w:r>
          </w:p>
          <w:p w14:paraId="5AD107E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71</w:t>
            </w:r>
          </w:p>
        </w:tc>
        <w:tc>
          <w:tcPr>
            <w:tcW w:w="7062" w:type="dxa"/>
            <w:vAlign w:val="center"/>
          </w:tcPr>
          <w:p w14:paraId="2029CE1D" w14:textId="75EA45A1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ED4FF2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19 600 Kč</w:t>
            </w:r>
          </w:p>
        </w:tc>
      </w:tr>
      <w:tr w:rsidR="008706B0" w:rsidRPr="00EC6A3D" w14:paraId="62F75DFD" w14:textId="77777777" w:rsidTr="007A4284">
        <w:trPr>
          <w:trHeight w:val="1667"/>
        </w:trPr>
        <w:tc>
          <w:tcPr>
            <w:tcW w:w="1525" w:type="dxa"/>
            <w:vAlign w:val="center"/>
          </w:tcPr>
          <w:p w14:paraId="56121FC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- 22a</w:t>
            </w:r>
          </w:p>
          <w:p w14:paraId="1059BC6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22a</w:t>
            </w:r>
          </w:p>
        </w:tc>
        <w:tc>
          <w:tcPr>
            <w:tcW w:w="7062" w:type="dxa"/>
            <w:vAlign w:val="center"/>
          </w:tcPr>
          <w:p w14:paraId="5D9DB493" w14:textId="4FA393B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4D7DF7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0625609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93 000 Kč</w:t>
            </w:r>
          </w:p>
        </w:tc>
      </w:tr>
      <w:tr w:rsidR="008706B0" w:rsidRPr="00EC6A3D" w14:paraId="6B8523AD" w14:textId="77777777" w:rsidTr="007A4284">
        <w:trPr>
          <w:trHeight w:val="1649"/>
        </w:trPr>
        <w:tc>
          <w:tcPr>
            <w:tcW w:w="1525" w:type="dxa"/>
            <w:vAlign w:val="center"/>
          </w:tcPr>
          <w:p w14:paraId="46DDAAA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- 22b</w:t>
            </w:r>
          </w:p>
          <w:p w14:paraId="40E85FD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22b</w:t>
            </w:r>
          </w:p>
        </w:tc>
        <w:tc>
          <w:tcPr>
            <w:tcW w:w="7062" w:type="dxa"/>
            <w:vAlign w:val="center"/>
          </w:tcPr>
          <w:p w14:paraId="2DB0DA00" w14:textId="4F14B9EB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4D7DF7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 xml:space="preserve">v České republice platnou registraci </w:t>
            </w:r>
            <w:r w:rsidR="007A4284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6 - 15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74A7FC40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112 600 Kč</w:t>
            </w:r>
          </w:p>
        </w:tc>
      </w:tr>
      <w:tr w:rsidR="008706B0" w:rsidRPr="00EC6A3D" w14:paraId="128628F4" w14:textId="77777777" w:rsidTr="007A4284">
        <w:trPr>
          <w:trHeight w:val="1654"/>
        </w:trPr>
        <w:tc>
          <w:tcPr>
            <w:tcW w:w="1525" w:type="dxa"/>
            <w:vAlign w:val="center"/>
          </w:tcPr>
          <w:p w14:paraId="6DB68A9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- 22c</w:t>
            </w:r>
          </w:p>
          <w:p w14:paraId="0EEF047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22c</w:t>
            </w:r>
          </w:p>
        </w:tc>
        <w:tc>
          <w:tcPr>
            <w:tcW w:w="7062" w:type="dxa"/>
            <w:vAlign w:val="center"/>
          </w:tcPr>
          <w:p w14:paraId="028A3134" w14:textId="154DCD4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</w:t>
            </w:r>
            <w:r w:rsidR="00EE5E60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předkládaná</w:t>
            </w:r>
            <w:r w:rsidR="00583BFF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na 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EB0A14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0A8E5CA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132 200 Kč</w:t>
            </w:r>
          </w:p>
        </w:tc>
      </w:tr>
      <w:tr w:rsidR="008706B0" w:rsidRPr="00EC6A3D" w14:paraId="0A1F1271" w14:textId="77777777" w:rsidTr="007A4284">
        <w:trPr>
          <w:trHeight w:val="804"/>
        </w:trPr>
        <w:tc>
          <w:tcPr>
            <w:tcW w:w="1525" w:type="dxa"/>
            <w:vAlign w:val="center"/>
          </w:tcPr>
          <w:p w14:paraId="3FDDC36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- 72</w:t>
            </w:r>
          </w:p>
          <w:p w14:paraId="399E9F9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  <w:tc>
          <w:tcPr>
            <w:tcW w:w="7062" w:type="dxa"/>
            <w:vAlign w:val="center"/>
          </w:tcPr>
          <w:p w14:paraId="155D89E6" w14:textId="2C46344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08003D0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14 700 Kč</w:t>
            </w:r>
          </w:p>
        </w:tc>
      </w:tr>
      <w:tr w:rsidR="008706B0" w:rsidRPr="00EC6A3D" w14:paraId="6CE621CD" w14:textId="77777777" w:rsidTr="007A4284">
        <w:trPr>
          <w:trHeight w:val="818"/>
        </w:trPr>
        <w:tc>
          <w:tcPr>
            <w:tcW w:w="1525" w:type="dxa"/>
            <w:vAlign w:val="center"/>
          </w:tcPr>
          <w:p w14:paraId="65131E4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- 23a</w:t>
            </w:r>
          </w:p>
          <w:p w14:paraId="297DE14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23a</w:t>
            </w:r>
          </w:p>
        </w:tc>
        <w:tc>
          <w:tcPr>
            <w:tcW w:w="7062" w:type="dxa"/>
            <w:vAlign w:val="center"/>
          </w:tcPr>
          <w:p w14:paraId="5D3896A4" w14:textId="0A96EF6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 xml:space="preserve">,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</w:p>
        </w:tc>
        <w:tc>
          <w:tcPr>
            <w:tcW w:w="1629" w:type="dxa"/>
            <w:vAlign w:val="center"/>
          </w:tcPr>
          <w:p w14:paraId="5EF80BB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73 400 Kč</w:t>
            </w:r>
          </w:p>
        </w:tc>
      </w:tr>
      <w:tr w:rsidR="008706B0" w:rsidRPr="00EC6A3D" w14:paraId="2BDC3802" w14:textId="77777777" w:rsidTr="007A4284">
        <w:trPr>
          <w:trHeight w:val="816"/>
        </w:trPr>
        <w:tc>
          <w:tcPr>
            <w:tcW w:w="1525" w:type="dxa"/>
            <w:vAlign w:val="center"/>
          </w:tcPr>
          <w:p w14:paraId="53ABA9C3" w14:textId="1EEE4F88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- 23b</w:t>
            </w:r>
          </w:p>
          <w:p w14:paraId="7B9C741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23b</w:t>
            </w:r>
          </w:p>
        </w:tc>
        <w:tc>
          <w:tcPr>
            <w:tcW w:w="7062" w:type="dxa"/>
            <w:vAlign w:val="center"/>
          </w:tcPr>
          <w:p w14:paraId="3C1E2617" w14:textId="5B6ABDB2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>, je</w:t>
            </w:r>
            <w:r w:rsidRPr="003F0A2C">
              <w:rPr>
                <w:rFonts w:asciiTheme="minorHAnsi" w:hAnsiTheme="minorHAnsi" w:cstheme="minorHAnsi"/>
                <w:b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6 -15 CMS.</w:t>
            </w:r>
          </w:p>
        </w:tc>
        <w:tc>
          <w:tcPr>
            <w:tcW w:w="1629" w:type="dxa"/>
            <w:vAlign w:val="center"/>
          </w:tcPr>
          <w:p w14:paraId="6BA81FE3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88 100 Kč</w:t>
            </w:r>
          </w:p>
        </w:tc>
      </w:tr>
      <w:tr w:rsidR="008706B0" w:rsidRPr="00EC6A3D" w14:paraId="4FEAF19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3A5D77F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- 23c</w:t>
            </w:r>
          </w:p>
          <w:p w14:paraId="2ED05DB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23c</w:t>
            </w:r>
          </w:p>
        </w:tc>
        <w:tc>
          <w:tcPr>
            <w:tcW w:w="7062" w:type="dxa"/>
            <w:vAlign w:val="center"/>
          </w:tcPr>
          <w:p w14:paraId="0AA89359" w14:textId="13CA640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>, je</w:t>
            </w:r>
            <w:r w:rsidRPr="003F0A2C">
              <w:rPr>
                <w:rFonts w:asciiTheme="minorHAnsi" w:hAnsiTheme="minorHAnsi" w:cstheme="minorHAnsi"/>
                <w:b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</w:p>
        </w:tc>
        <w:tc>
          <w:tcPr>
            <w:tcW w:w="1629" w:type="dxa"/>
            <w:vAlign w:val="center"/>
          </w:tcPr>
          <w:p w14:paraId="00296A9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102 800 Kč</w:t>
            </w:r>
          </w:p>
        </w:tc>
      </w:tr>
      <w:tr w:rsidR="008706B0" w:rsidRPr="00EC6A3D" w14:paraId="00068EDF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3439D7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RRMS/EX-D-73</w:t>
            </w:r>
          </w:p>
          <w:p w14:paraId="53FD353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73</w:t>
            </w:r>
          </w:p>
        </w:tc>
        <w:tc>
          <w:tcPr>
            <w:tcW w:w="7062" w:type="dxa"/>
            <w:vAlign w:val="center"/>
          </w:tcPr>
          <w:p w14:paraId="33EEC43D" w14:textId="20F0840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69EB396A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7 300 Kč</w:t>
            </w:r>
          </w:p>
        </w:tc>
      </w:tr>
      <w:tr w:rsidR="008706B0" w:rsidRPr="00EC6A3D" w14:paraId="31116425" w14:textId="77777777" w:rsidTr="007A4284">
        <w:trPr>
          <w:trHeight w:val="1424"/>
        </w:trPr>
        <w:tc>
          <w:tcPr>
            <w:tcW w:w="1525" w:type="dxa"/>
            <w:vAlign w:val="center"/>
          </w:tcPr>
          <w:p w14:paraId="16A3C20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RRMS/CC - 24a</w:t>
            </w:r>
          </w:p>
          <w:p w14:paraId="235839A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24a</w:t>
            </w:r>
          </w:p>
        </w:tc>
        <w:tc>
          <w:tcPr>
            <w:tcW w:w="7062" w:type="dxa"/>
            <w:vAlign w:val="center"/>
          </w:tcPr>
          <w:p w14:paraId="0AA977E3" w14:textId="6A9C7FB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>
              <w:rPr>
                <w:rFonts w:asciiTheme="minorHAnsi" w:hAnsiTheme="minorHAnsi" w:cstheme="minorHAnsi"/>
              </w:rPr>
              <w:t xml:space="preserve"> </w:t>
            </w:r>
            <w:r w:rsidR="00E86C61" w:rsidRPr="00583BFF">
              <w:rPr>
                <w:rFonts w:asciiTheme="minorHAnsi" w:hAnsiTheme="minorHAnsi" w:cstheme="minorHAnsi"/>
                <w:b/>
              </w:rPr>
              <w:t>vícenásobná</w:t>
            </w:r>
            <w:r w:rsidRPr="003F0A2C">
              <w:rPr>
                <w:rFonts w:asciiTheme="minorHAnsi" w:hAnsiTheme="minorHAnsi" w:cstheme="minorHAnsi"/>
                <w:b/>
              </w:rPr>
              <w:t xml:space="preserve">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E86C61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</w:p>
        </w:tc>
        <w:tc>
          <w:tcPr>
            <w:tcW w:w="1629" w:type="dxa"/>
            <w:vAlign w:val="center"/>
          </w:tcPr>
          <w:p w14:paraId="2268FF2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31 800 Kč</w:t>
            </w:r>
          </w:p>
        </w:tc>
      </w:tr>
      <w:tr w:rsidR="008706B0" w:rsidRPr="00EC6A3D" w14:paraId="72546340" w14:textId="77777777" w:rsidTr="007A4284">
        <w:trPr>
          <w:trHeight w:val="1401"/>
        </w:trPr>
        <w:tc>
          <w:tcPr>
            <w:tcW w:w="1525" w:type="dxa"/>
            <w:vAlign w:val="center"/>
          </w:tcPr>
          <w:p w14:paraId="033BA547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RRMS/CC - 24b</w:t>
            </w:r>
          </w:p>
          <w:p w14:paraId="2240535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24b</w:t>
            </w:r>
          </w:p>
        </w:tc>
        <w:tc>
          <w:tcPr>
            <w:tcW w:w="7062" w:type="dxa"/>
            <w:vAlign w:val="center"/>
          </w:tcPr>
          <w:p w14:paraId="18CABD9A" w14:textId="10DC380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F20493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</w:p>
        </w:tc>
        <w:tc>
          <w:tcPr>
            <w:tcW w:w="1629" w:type="dxa"/>
            <w:vAlign w:val="center"/>
          </w:tcPr>
          <w:p w14:paraId="34D88AD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41 600 Kč</w:t>
            </w:r>
          </w:p>
        </w:tc>
      </w:tr>
      <w:tr w:rsidR="008706B0" w:rsidRPr="00EC6A3D" w14:paraId="669F59B8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A70911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RRMS/CC - 24c</w:t>
            </w:r>
          </w:p>
          <w:p w14:paraId="3B7A657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24c</w:t>
            </w:r>
          </w:p>
        </w:tc>
        <w:tc>
          <w:tcPr>
            <w:tcW w:w="7062" w:type="dxa"/>
            <w:vAlign w:val="center"/>
          </w:tcPr>
          <w:p w14:paraId="619243DD" w14:textId="6B5DD58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F20493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</w:p>
        </w:tc>
        <w:tc>
          <w:tcPr>
            <w:tcW w:w="1629" w:type="dxa"/>
            <w:vAlign w:val="center"/>
          </w:tcPr>
          <w:p w14:paraId="43426EB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46 500 Kč</w:t>
            </w:r>
          </w:p>
        </w:tc>
      </w:tr>
      <w:tr w:rsidR="008706B0" w:rsidRPr="00EC6A3D" w14:paraId="1D6B838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A41DAD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- 25a</w:t>
            </w:r>
          </w:p>
          <w:p w14:paraId="1B75FCC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25a</w:t>
            </w:r>
          </w:p>
        </w:tc>
        <w:tc>
          <w:tcPr>
            <w:tcW w:w="7062" w:type="dxa"/>
            <w:vAlign w:val="center"/>
          </w:tcPr>
          <w:p w14:paraId="186FCD8B" w14:textId="49D7CF86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="001514B3">
              <w:rPr>
                <w:rFonts w:asciiTheme="minorHAnsi" w:hAnsiTheme="minorHAnsi" w:cstheme="minorHAnsi"/>
              </w:rPr>
              <w:t xml:space="preserve">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maximálně 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142D0027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68 500 Kč</w:t>
            </w:r>
          </w:p>
        </w:tc>
      </w:tr>
      <w:tr w:rsidR="008706B0" w:rsidRPr="00EC6A3D" w14:paraId="587B2EDD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0A2989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- 25b</w:t>
            </w:r>
          </w:p>
          <w:p w14:paraId="38C4563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25b</w:t>
            </w:r>
          </w:p>
        </w:tc>
        <w:tc>
          <w:tcPr>
            <w:tcW w:w="7062" w:type="dxa"/>
            <w:vAlign w:val="center"/>
          </w:tcPr>
          <w:p w14:paraId="5F2D07EC" w14:textId="737B43F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</w:t>
            </w:r>
            <w:r w:rsidR="001514B3">
              <w:rPr>
                <w:rFonts w:asciiTheme="minorHAnsi" w:hAnsiTheme="minorHAnsi" w:cstheme="minorHAnsi"/>
              </w:rPr>
              <w:t xml:space="preserve"> 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maximálně 6 - 15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5D95D78D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78 300 Kč</w:t>
            </w:r>
          </w:p>
        </w:tc>
      </w:tr>
      <w:tr w:rsidR="008706B0" w:rsidRPr="00EC6A3D" w14:paraId="569BA3FF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8C1AAA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- 25c</w:t>
            </w:r>
          </w:p>
          <w:p w14:paraId="08BD994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25c</w:t>
            </w:r>
          </w:p>
        </w:tc>
        <w:tc>
          <w:tcPr>
            <w:tcW w:w="7062" w:type="dxa"/>
            <w:vAlign w:val="center"/>
          </w:tcPr>
          <w:p w14:paraId="6CACDD07" w14:textId="18D9D68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 </w:t>
            </w:r>
            <w:r w:rsidR="001514B3">
              <w:rPr>
                <w:rFonts w:asciiTheme="minorHAnsi" w:hAnsiTheme="minorHAnsi" w:cstheme="minorHAnsi"/>
              </w:rPr>
              <w:t xml:space="preserve">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pro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 než 15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3EA838E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83 200 Kč</w:t>
            </w:r>
          </w:p>
        </w:tc>
      </w:tr>
      <w:tr w:rsidR="00065F47" w:rsidRPr="00EC6A3D" w14:paraId="4D2C4044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E1DEB8C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29a</w:t>
            </w:r>
          </w:p>
          <w:p w14:paraId="1CF9B92E" w14:textId="7CE2223D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29a</w:t>
            </w:r>
          </w:p>
        </w:tc>
        <w:tc>
          <w:tcPr>
            <w:tcW w:w="7062" w:type="dxa"/>
            <w:vAlign w:val="center"/>
          </w:tcPr>
          <w:p w14:paraId="3341D38F" w14:textId="4DED00AD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registrace</w:t>
            </w:r>
            <w:r>
              <w:rPr>
                <w:rFonts w:asciiTheme="minorHAnsi" w:hAnsiTheme="minorHAnsi" w:cstheme="minorHAnsi"/>
              </w:rPr>
              <w:t xml:space="preserve"> (MRP/DCP/SRP) </w:t>
            </w:r>
            <w:r w:rsidRPr="00021C1C">
              <w:rPr>
                <w:rFonts w:asciiTheme="minorHAnsi" w:hAnsiTheme="minorHAnsi" w:cstheme="minorHAnsi"/>
              </w:rPr>
              <w:t xml:space="preserve">předkládaná na 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021C1C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7F5DD11D" w14:textId="7F12F6B8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31 800 Kč</w:t>
            </w:r>
          </w:p>
        </w:tc>
      </w:tr>
      <w:tr w:rsidR="00065F47" w:rsidRPr="00EC6A3D" w14:paraId="5D629A48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6CC8E88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29b</w:t>
            </w:r>
          </w:p>
          <w:p w14:paraId="4352D46B" w14:textId="1084AF15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29b</w:t>
            </w:r>
          </w:p>
        </w:tc>
        <w:tc>
          <w:tcPr>
            <w:tcW w:w="7062" w:type="dxa"/>
            <w:vAlign w:val="center"/>
          </w:tcPr>
          <w:p w14:paraId="5BABDB65" w14:textId="62E11228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registrace</w:t>
            </w:r>
            <w:r>
              <w:rPr>
                <w:rFonts w:asciiTheme="minorHAnsi" w:hAnsiTheme="minorHAnsi" w:cstheme="minorHAnsi"/>
              </w:rPr>
              <w:t xml:space="preserve"> (MRP/DCP/SRP) </w:t>
            </w:r>
            <w:r w:rsidRPr="003F0A2C">
              <w:rPr>
                <w:rFonts w:asciiTheme="minorHAnsi" w:hAnsiTheme="minorHAnsi" w:cstheme="minorHAnsi"/>
              </w:rPr>
              <w:t xml:space="preserve">předkládaná na 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021C1C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6B0C9951" w14:textId="482CBC32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41 600 Kč</w:t>
            </w:r>
          </w:p>
        </w:tc>
      </w:tr>
      <w:tr w:rsidR="00065F47" w:rsidRPr="00EC6A3D" w14:paraId="6D40089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6DD3DBDE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29c</w:t>
            </w:r>
          </w:p>
          <w:p w14:paraId="5B8AFDF9" w14:textId="73A6C310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29c</w:t>
            </w:r>
          </w:p>
        </w:tc>
        <w:tc>
          <w:tcPr>
            <w:tcW w:w="7062" w:type="dxa"/>
            <w:vAlign w:val="center"/>
          </w:tcPr>
          <w:p w14:paraId="7E3E1C36" w14:textId="7CB6321F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D424B0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D424B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 xml:space="preserve">předkládaná na </w:t>
            </w:r>
            <w:r w:rsidRPr="00413FA8">
              <w:rPr>
                <w:rFonts w:asciiTheme="minorHAnsi" w:hAnsiTheme="minorHAnsi" w:cstheme="minorHAnsi"/>
              </w:rPr>
              <w:t xml:space="preserve">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413FA8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2FCD2CE5" w14:textId="22450D7A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46 500 Kč</w:t>
            </w:r>
          </w:p>
        </w:tc>
      </w:tr>
      <w:tr w:rsidR="008706B0" w:rsidRPr="00EC6A3D" w14:paraId="7A4B9822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BEF62A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- 26a</w:t>
            </w:r>
          </w:p>
          <w:p w14:paraId="19A9560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26a</w:t>
            </w:r>
          </w:p>
        </w:tc>
        <w:tc>
          <w:tcPr>
            <w:tcW w:w="7062" w:type="dxa"/>
            <w:vAlign w:val="center"/>
          </w:tcPr>
          <w:p w14:paraId="7074AA96" w14:textId="56C24BC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maximálně 5 CMS.</w:t>
            </w:r>
          </w:p>
        </w:tc>
        <w:tc>
          <w:tcPr>
            <w:tcW w:w="1629" w:type="dxa"/>
            <w:vAlign w:val="center"/>
          </w:tcPr>
          <w:p w14:paraId="46C1223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28 400 Kč</w:t>
            </w:r>
          </w:p>
        </w:tc>
      </w:tr>
      <w:tr w:rsidR="008706B0" w:rsidRPr="00EC6A3D" w14:paraId="5644C55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1185AF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- 26b</w:t>
            </w:r>
          </w:p>
          <w:p w14:paraId="5E66B76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26b</w:t>
            </w:r>
          </w:p>
        </w:tc>
        <w:tc>
          <w:tcPr>
            <w:tcW w:w="7062" w:type="dxa"/>
            <w:vAlign w:val="center"/>
          </w:tcPr>
          <w:p w14:paraId="2597E0E9" w14:textId="4FF9BDC0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 xml:space="preserve">S </w:t>
            </w:r>
            <w:r w:rsidRPr="003F0A2C">
              <w:rPr>
                <w:rFonts w:asciiTheme="minorHAnsi" w:hAnsiTheme="minorHAnsi" w:cstheme="minorHAnsi"/>
                <w:b/>
              </w:rPr>
              <w:t xml:space="preserve">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7D0691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maximálně 6</w:t>
            </w:r>
            <w:r w:rsidR="004C2303">
              <w:rPr>
                <w:rFonts w:asciiTheme="minorHAnsi" w:hAnsiTheme="minorHAnsi" w:cstheme="minorHAnsi"/>
                <w:b/>
                <w:i/>
              </w:rPr>
              <w:t>-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 CMS.</w:t>
            </w:r>
          </w:p>
        </w:tc>
        <w:tc>
          <w:tcPr>
            <w:tcW w:w="1629" w:type="dxa"/>
            <w:vAlign w:val="center"/>
          </w:tcPr>
          <w:p w14:paraId="4E9C1E57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30 800 Kč</w:t>
            </w:r>
          </w:p>
        </w:tc>
      </w:tr>
      <w:tr w:rsidR="008706B0" w:rsidRPr="00EC6A3D" w14:paraId="0E7DCBB1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752D33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- 26c</w:t>
            </w:r>
          </w:p>
          <w:p w14:paraId="2F7D216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26c</w:t>
            </w:r>
          </w:p>
        </w:tc>
        <w:tc>
          <w:tcPr>
            <w:tcW w:w="7062" w:type="dxa"/>
            <w:vAlign w:val="center"/>
          </w:tcPr>
          <w:p w14:paraId="6E76FFAC" w14:textId="3BFE3F1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D84D9E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 než 15 CMS.</w:t>
            </w:r>
          </w:p>
        </w:tc>
        <w:tc>
          <w:tcPr>
            <w:tcW w:w="1629" w:type="dxa"/>
            <w:vAlign w:val="center"/>
          </w:tcPr>
          <w:p w14:paraId="663B5D79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33 300 Kč</w:t>
            </w:r>
          </w:p>
        </w:tc>
      </w:tr>
      <w:tr w:rsidR="008706B0" w:rsidRPr="00EC6A3D" w14:paraId="37B9184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AFC0BE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RRMS/ZIB - 27</w:t>
            </w:r>
          </w:p>
          <w:p w14:paraId="0260BAF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7062" w:type="dxa"/>
            <w:vAlign w:val="center"/>
          </w:tcPr>
          <w:p w14:paraId="53F2463D" w14:textId="0B0BCE6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R</w:t>
            </w:r>
            <w:r w:rsidRPr="003F0A2C">
              <w:rPr>
                <w:rFonts w:asciiTheme="minorHAnsi" w:hAnsiTheme="minorHAnsi" w:cstheme="minorHAnsi"/>
                <w:b/>
              </w:rPr>
              <w:t xml:space="preserve">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07D7333" w14:textId="6C6352A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7 350 Kč</w:t>
            </w:r>
          </w:p>
        </w:tc>
      </w:tr>
      <w:tr w:rsidR="008706B0" w:rsidRPr="00EC6A3D" w14:paraId="463CDF6D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2E486A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RRMS/ZIA - 28</w:t>
            </w:r>
          </w:p>
          <w:p w14:paraId="240F678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7062" w:type="dxa"/>
            <w:vAlign w:val="center"/>
          </w:tcPr>
          <w:p w14:paraId="7E026C5E" w14:textId="7E076E1C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3E044E4E" w14:textId="2B3C0489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4 900 Kč</w:t>
            </w:r>
          </w:p>
        </w:tc>
      </w:tr>
      <w:tr w:rsidR="004C2303" w:rsidRPr="00EC6A3D" w14:paraId="081104C0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28543151" w14:textId="77777777" w:rsidR="004C2303" w:rsidRPr="003F0A2C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049CA275" w14:textId="3A16ADB6" w:rsidR="004C2303" w:rsidRPr="003F0A2C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ČR JAKO PŘÍSLUŠNÝ (CONCERNED) ČLENSKÝ STÁT</w:t>
            </w:r>
          </w:p>
        </w:tc>
      </w:tr>
      <w:tr w:rsidR="008706B0" w:rsidRPr="00EC6A3D" w14:paraId="010B9CE7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FEFED9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- 30</w:t>
            </w:r>
          </w:p>
          <w:p w14:paraId="027AFB1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7062" w:type="dxa"/>
            <w:vAlign w:val="center"/>
          </w:tcPr>
          <w:p w14:paraId="42FFB2DE" w14:textId="54DA1F2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státu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126AF7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CE2926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CE2926">
              <w:rPr>
                <w:rFonts w:asciiTheme="minorHAnsi" w:hAnsiTheme="minorHAnsi" w:cstheme="minorHAnsi"/>
              </w:rPr>
              <w:t xml:space="preserve"> 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667DBEB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94 000 Kč</w:t>
            </w:r>
          </w:p>
        </w:tc>
      </w:tr>
      <w:tr w:rsidR="008706B0" w:rsidRPr="00EC6A3D" w14:paraId="60201DEC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358EF28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- 31</w:t>
            </w:r>
          </w:p>
          <w:p w14:paraId="47FB101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7062" w:type="dxa"/>
            <w:vAlign w:val="center"/>
          </w:tcPr>
          <w:p w14:paraId="05A6237F" w14:textId="4B7B544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51AC7562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52 400 Kč</w:t>
            </w:r>
          </w:p>
        </w:tc>
      </w:tr>
      <w:tr w:rsidR="008706B0" w:rsidRPr="00EC6A3D" w14:paraId="345A8F5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B28C11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- 32</w:t>
            </w:r>
          </w:p>
          <w:p w14:paraId="7584B82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7062" w:type="dxa"/>
            <w:vAlign w:val="center"/>
          </w:tcPr>
          <w:p w14:paraId="7F9A2C86" w14:textId="3978599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A67A1D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</w:t>
            </w:r>
            <w:r w:rsidR="00B97BC0" w:rsidRPr="00A757DF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</w:t>
            </w:r>
            <w:r w:rsidR="004C2303">
              <w:rPr>
                <w:rFonts w:asciiTheme="minorHAnsi" w:hAnsiTheme="minorHAnsi" w:cstheme="minorHAnsi"/>
              </w:rPr>
              <w:t>.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registrace předkládaná </w:t>
            </w:r>
            <w:r w:rsidR="00ED6593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na základě neúplné dokumentace s odkazem na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registraci originálního přípravku </w:t>
            </w:r>
            <w:r w:rsidR="00ED6593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B97BC0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>v kombinaci s předložením vlastních dat</w:t>
            </w:r>
            <w:r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 xml:space="preserve">Žádost dle </w:t>
            </w:r>
            <w:r w:rsidR="00ED6593">
              <w:rPr>
                <w:rFonts w:asciiTheme="minorHAnsi" w:hAnsiTheme="minorHAnsi" w:cstheme="minorHAnsi"/>
              </w:rPr>
              <w:br/>
            </w:r>
            <w:r w:rsidR="003D0E45">
              <w:rPr>
                <w:rFonts w:asciiTheme="minorHAnsi" w:hAnsiTheme="minorHAnsi" w:cstheme="minorHAnsi"/>
              </w:rPr>
              <w:t>čl. 19 nařízení o VLP.</w:t>
            </w:r>
          </w:p>
        </w:tc>
        <w:tc>
          <w:tcPr>
            <w:tcW w:w="1629" w:type="dxa"/>
            <w:vAlign w:val="center"/>
          </w:tcPr>
          <w:p w14:paraId="58AB07E4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72 900 Kč</w:t>
            </w:r>
          </w:p>
        </w:tc>
      </w:tr>
      <w:tr w:rsidR="008706B0" w:rsidRPr="00EC6A3D" w14:paraId="46557EC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13AE55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- 33</w:t>
            </w:r>
          </w:p>
          <w:p w14:paraId="1B7BF19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7062" w:type="dxa"/>
          </w:tcPr>
          <w:p w14:paraId="7CEF6120" w14:textId="5DE3717C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a I, včetně těch změn, které svojí povahou zakládají dle české legislativy nový VLP, tedy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přidání síly,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="004C230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629" w:type="dxa"/>
            <w:vAlign w:val="center"/>
          </w:tcPr>
          <w:p w14:paraId="066E08D5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43 600 Kč</w:t>
            </w:r>
          </w:p>
        </w:tc>
      </w:tr>
      <w:tr w:rsidR="008706B0" w:rsidRPr="00EC6A3D" w14:paraId="2EC5131A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8ECDF3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- 34</w:t>
            </w:r>
          </w:p>
          <w:p w14:paraId="123B71A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7062" w:type="dxa"/>
            <w:vAlign w:val="center"/>
          </w:tcPr>
          <w:p w14:paraId="0D831FFB" w14:textId="61D544F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státu -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zcela totožného veterinárního léčivého přípravku pod jiným názvem (opakování registrace veterinárního léčivého přípravku pod jiným názvem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případně pro jiného držitele - duplikát či kopie).</w:t>
            </w:r>
          </w:p>
        </w:tc>
        <w:tc>
          <w:tcPr>
            <w:tcW w:w="1629" w:type="dxa"/>
            <w:vAlign w:val="center"/>
          </w:tcPr>
          <w:p w14:paraId="7A6EA8A3" w14:textId="77777777" w:rsidR="008706B0" w:rsidRPr="003F0A2C" w:rsidRDefault="008706B0" w:rsidP="008706B0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26 400 Kč</w:t>
            </w:r>
          </w:p>
          <w:p w14:paraId="024867DC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624E5" w:rsidRPr="00EC6A3D" w14:paraId="3988777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8294F12" w14:textId="50C8E1E2" w:rsidR="005624E5" w:rsidRPr="003F0A2C" w:rsidRDefault="005624E5" w:rsidP="005624E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RCMS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38</w:t>
            </w:r>
          </w:p>
          <w:p w14:paraId="2E39E8FE" w14:textId="76391FD3" w:rsidR="005624E5" w:rsidRPr="003F0A2C" w:rsidRDefault="005624E5" w:rsidP="005624E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7062" w:type="dxa"/>
            <w:vAlign w:val="center"/>
          </w:tcPr>
          <w:p w14:paraId="7EAC27FE" w14:textId="355E4E64" w:rsidR="005624E5" w:rsidRPr="003F0A2C" w:rsidRDefault="005624E5" w:rsidP="005624E5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A67A1D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</w:t>
            </w:r>
            <w:r w:rsidRPr="00DF4E88">
              <w:rPr>
                <w:rFonts w:asciiTheme="minorHAnsi" w:hAnsiTheme="minorHAnsi" w:cstheme="minorHAnsi"/>
                <w:b/>
              </w:rPr>
              <w:t>informovaného souhlasu</w:t>
            </w:r>
            <w:r w:rsidRPr="001B1ED1">
              <w:rPr>
                <w:rFonts w:asciiTheme="minorHAnsi" w:hAnsiTheme="minorHAnsi" w:cstheme="minorHAnsi"/>
              </w:rPr>
              <w:t xml:space="preserve"> jiného držitele.</w:t>
            </w:r>
            <w:r w:rsidR="0053403E">
              <w:rPr>
                <w:rFonts w:asciiTheme="minorHAnsi" w:hAnsiTheme="minorHAnsi" w:cstheme="minorHAnsi"/>
              </w:rPr>
              <w:t xml:space="preserve"> Žádost dle čl. 21 nařízení o VLP.</w:t>
            </w:r>
          </w:p>
        </w:tc>
        <w:tc>
          <w:tcPr>
            <w:tcW w:w="1629" w:type="dxa"/>
            <w:vAlign w:val="center"/>
          </w:tcPr>
          <w:p w14:paraId="2D8745AB" w14:textId="50F4CBBB" w:rsidR="005624E5" w:rsidRPr="003F0A2C" w:rsidRDefault="005624E5" w:rsidP="005624E5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26 400 Kč</w:t>
            </w:r>
          </w:p>
        </w:tc>
      </w:tr>
      <w:tr w:rsidR="008706B0" w:rsidRPr="00EC6A3D" w14:paraId="088947C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97A9E6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RCMS/ZII - 35</w:t>
            </w:r>
          </w:p>
          <w:p w14:paraId="501C54C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7062" w:type="dxa"/>
          </w:tcPr>
          <w:p w14:paraId="69ED0AF7" w14:textId="183EBA80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- </w:t>
            </w:r>
            <w:r w:rsidRPr="003F0A2C">
              <w:rPr>
                <w:rFonts w:asciiTheme="minorHAnsi" w:hAnsiTheme="minorHAnsi" w:cstheme="minorHAnsi"/>
                <w:b/>
              </w:rPr>
              <w:t xml:space="preserve">S (60), </w:t>
            </w:r>
            <w:r w:rsidRPr="003F0A2C">
              <w:rPr>
                <w:rFonts w:asciiTheme="minorHAnsi" w:hAnsiTheme="minorHAnsi" w:cstheme="minorHAnsi"/>
              </w:rPr>
              <w:t>kromě změny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45CA9A2B" w14:textId="11FFED2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</w:t>
            </w:r>
            <w:r w:rsidR="00372139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000</w:t>
            </w:r>
            <w:r w:rsidR="00372139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Kč</w:t>
            </w:r>
          </w:p>
        </w:tc>
      </w:tr>
      <w:tr w:rsidR="008706B0" w:rsidRPr="00EC6A3D" w14:paraId="50E65414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59457B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RCMS/ZIB - 36</w:t>
            </w:r>
          </w:p>
          <w:p w14:paraId="76F5016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7062" w:type="dxa"/>
            <w:vAlign w:val="center"/>
          </w:tcPr>
          <w:p w14:paraId="3044DAE3" w14:textId="3111724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 xml:space="preserve">R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5C8E0F1B" w14:textId="100AE039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5 880 Kč</w:t>
            </w:r>
          </w:p>
        </w:tc>
      </w:tr>
      <w:tr w:rsidR="008706B0" w:rsidRPr="00EC6A3D" w14:paraId="122BFD8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F3451D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RCMS/ZIA - 37</w:t>
            </w:r>
          </w:p>
          <w:p w14:paraId="053579E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7062" w:type="dxa"/>
            <w:vAlign w:val="center"/>
          </w:tcPr>
          <w:p w14:paraId="6F918A79" w14:textId="698357DA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 w:rsidR="004C2303">
              <w:rPr>
                <w:rFonts w:asciiTheme="minorHAnsi" w:hAnsiTheme="minorHAnsi" w:cstheme="minorHAnsi"/>
              </w:rPr>
              <w:t>.</w:t>
            </w:r>
            <w:r w:rsidRPr="003F0A2C" w:rsidDel="006A28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3D7A26B7" w14:textId="5A3F535B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4 900 Kč</w:t>
            </w:r>
          </w:p>
        </w:tc>
      </w:tr>
      <w:tr w:rsidR="008706B0" w:rsidRPr="00EC6A3D" w14:paraId="36BE2378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3CAA86C7" w14:textId="021C5FAF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75014C7E" w14:textId="6C4077D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SOUBĚŽNÝ DOVOZ</w:t>
            </w:r>
            <w:r w:rsidR="00753E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=</w:t>
            </w:r>
            <w:r w:rsidR="00753E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PARALELNÍ OBCHOD</w:t>
            </w:r>
          </w:p>
        </w:tc>
        <w:tc>
          <w:tcPr>
            <w:tcW w:w="1629" w:type="dxa"/>
            <w:vAlign w:val="center"/>
          </w:tcPr>
          <w:p w14:paraId="4DE0738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06B0" w:rsidRPr="00EC6A3D" w14:paraId="03B82BB2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763895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RSD - 39</w:t>
            </w:r>
          </w:p>
          <w:p w14:paraId="0099754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7062" w:type="dxa"/>
            <w:vAlign w:val="center"/>
          </w:tcPr>
          <w:p w14:paraId="1A35CD83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povolení souběžného dovozu=paralelního obchodu veterinárního léčivého přípravku.</w:t>
            </w:r>
          </w:p>
        </w:tc>
        <w:tc>
          <w:tcPr>
            <w:tcW w:w="1629" w:type="dxa"/>
            <w:vAlign w:val="center"/>
          </w:tcPr>
          <w:p w14:paraId="1D19D975" w14:textId="77777777" w:rsidR="008706B0" w:rsidRPr="003F0A2C" w:rsidRDefault="008706B0" w:rsidP="008706B0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32 300 Kč</w:t>
            </w:r>
          </w:p>
        </w:tc>
      </w:tr>
      <w:tr w:rsidR="008706B0" w:rsidRPr="00EC6A3D" w14:paraId="5C1AF89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B7100C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RSD - 40</w:t>
            </w:r>
          </w:p>
          <w:p w14:paraId="4936A6F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7062" w:type="dxa"/>
            <w:vAlign w:val="center"/>
          </w:tcPr>
          <w:p w14:paraId="50B058C0" w14:textId="4A69D94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prodloužení platnosti rozhodnutí o povolení souběžného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dovozu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=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paralelního obchodu veterinárního léčivého přípravku.</w:t>
            </w:r>
          </w:p>
        </w:tc>
        <w:tc>
          <w:tcPr>
            <w:tcW w:w="1629" w:type="dxa"/>
            <w:vAlign w:val="center"/>
          </w:tcPr>
          <w:p w14:paraId="1849A3BB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17 600 Kč</w:t>
            </w:r>
          </w:p>
        </w:tc>
      </w:tr>
      <w:tr w:rsidR="008706B0" w:rsidRPr="00EC6A3D" w14:paraId="152886A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11BF0FB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69CAEA65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VYDÁNÍ CERTIFIKÁTU PRO LÉČIVÝ PŘÍPRAVEK</w:t>
            </w:r>
          </w:p>
        </w:tc>
        <w:tc>
          <w:tcPr>
            <w:tcW w:w="1629" w:type="dxa"/>
            <w:vAlign w:val="center"/>
          </w:tcPr>
          <w:p w14:paraId="288F1BC1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06B0" w:rsidRPr="00EC6A3D" w14:paraId="34187693" w14:textId="77777777" w:rsidTr="00753E4D">
        <w:trPr>
          <w:trHeight w:val="265"/>
        </w:trPr>
        <w:tc>
          <w:tcPr>
            <w:tcW w:w="1525" w:type="dxa"/>
            <w:vAlign w:val="center"/>
          </w:tcPr>
          <w:p w14:paraId="4EC21F0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 - 41</w:t>
            </w:r>
          </w:p>
          <w:p w14:paraId="3382EDA3" w14:textId="51DF9E75" w:rsidR="008706B0" w:rsidRPr="004C2303" w:rsidRDefault="008706B0" w:rsidP="004C2303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7062" w:type="dxa"/>
            <w:vAlign w:val="center"/>
          </w:tcPr>
          <w:p w14:paraId="40E3666C" w14:textId="6ECE48B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certifikátu pro léčivý přípravek v souladu se schématem WHO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6EDD1FC3" w14:textId="2325AEBC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1 700 Kč</w:t>
            </w:r>
          </w:p>
        </w:tc>
      </w:tr>
      <w:tr w:rsidR="008706B0" w:rsidRPr="00EC6A3D" w14:paraId="21C89E3C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2989AD4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INSPEKCE</w:t>
            </w:r>
          </w:p>
        </w:tc>
      </w:tr>
      <w:tr w:rsidR="004C2303" w:rsidRPr="00EC6A3D" w14:paraId="5498CFDB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286B34CC" w14:textId="77777777" w:rsidR="004C2303" w:rsidRPr="002A061F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15B179C2" w14:textId="4B272A20" w:rsidR="004C2303" w:rsidRPr="002A061F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VÝROBA VETERINÁRNÍCH LÉČIVÝCH PŘÍPRAVKŮ</w:t>
            </w:r>
          </w:p>
        </w:tc>
      </w:tr>
      <w:tr w:rsidR="008706B0" w:rsidRPr="00EC6A3D" w14:paraId="455A03BD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056AF03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I - 01</w:t>
            </w:r>
          </w:p>
          <w:p w14:paraId="728EE1F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E7EEAEF" w14:textId="46AF8D2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povolení k výrobě veterinárních léčivých přípravků nebo o změnu v povolení - pro rozsah dovoz ze třetích zemí.</w:t>
            </w:r>
          </w:p>
        </w:tc>
        <w:tc>
          <w:tcPr>
            <w:tcW w:w="1629" w:type="dxa"/>
            <w:vAlign w:val="center"/>
          </w:tcPr>
          <w:p w14:paraId="1607D3E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17 700 Kč</w:t>
            </w:r>
          </w:p>
        </w:tc>
      </w:tr>
      <w:tr w:rsidR="008706B0" w:rsidRPr="00EC6A3D" w14:paraId="720E98B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94E3EE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- 02</w:t>
            </w:r>
          </w:p>
          <w:p w14:paraId="39D0FF10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21D5D10C" w14:textId="57C72719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nesterilní léčivé přípravky - jedna výrobně odlišná léková forma anebo jedna výrobní jednotka/linka v jednom místě výroby.</w:t>
            </w:r>
          </w:p>
        </w:tc>
        <w:tc>
          <w:tcPr>
            <w:tcW w:w="1629" w:type="dxa"/>
            <w:vAlign w:val="center"/>
          </w:tcPr>
          <w:p w14:paraId="22C170BC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26 900 Kč</w:t>
            </w:r>
          </w:p>
        </w:tc>
      </w:tr>
      <w:tr w:rsidR="008706B0" w:rsidRPr="00EC6A3D" w14:paraId="4FD5E161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5048136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- 03</w:t>
            </w:r>
          </w:p>
          <w:p w14:paraId="08DDD66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7062" w:type="dxa"/>
            <w:vAlign w:val="center"/>
          </w:tcPr>
          <w:p w14:paraId="4176E278" w14:textId="0E33D5AF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Pr="002A061F">
              <w:rPr>
                <w:rFonts w:asciiTheme="minorHAnsi" w:hAnsiTheme="minorHAnsi" w:cstheme="minorHAnsi"/>
              </w:rPr>
              <w:t>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nesterilní léčivé přípravky - každá další výrobně odlišná léková forma a/nebo výrobní jednotka/linka.</w:t>
            </w:r>
          </w:p>
        </w:tc>
        <w:tc>
          <w:tcPr>
            <w:tcW w:w="1629" w:type="dxa"/>
            <w:vAlign w:val="center"/>
          </w:tcPr>
          <w:p w14:paraId="08DAE027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13 500 Kč</w:t>
            </w:r>
          </w:p>
        </w:tc>
      </w:tr>
      <w:tr w:rsidR="008706B0" w:rsidRPr="00EC6A3D" w14:paraId="2FE35A7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B341C5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- 04</w:t>
            </w:r>
          </w:p>
          <w:p w14:paraId="792FB76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7062" w:type="dxa"/>
            <w:vAlign w:val="center"/>
          </w:tcPr>
          <w:p w14:paraId="369BD20B" w14:textId="276AAF6B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Žádost o povolení k výrobě veterinárních léčivých přípravků - pro rozsah sterilní léčivé přípravky - jedna výrobně odlišná léková forma anebo jedna výrobní jednotka/linka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2A061F">
              <w:rPr>
                <w:rFonts w:asciiTheme="minorHAnsi" w:hAnsiTheme="minorHAnsi" w:cstheme="minorHAnsi"/>
              </w:rPr>
              <w:t>v jednom místě výroby</w:t>
            </w:r>
            <w:r w:rsidR="00A67A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2D5D1EE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42 900 Kč</w:t>
            </w:r>
          </w:p>
        </w:tc>
      </w:tr>
      <w:tr w:rsidR="008706B0" w:rsidRPr="00EC6A3D" w14:paraId="07A0BA5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011B01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- 05</w:t>
            </w:r>
          </w:p>
          <w:p w14:paraId="019D32AF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06AE0C44" w14:textId="1462A543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Pr="002A061F">
              <w:rPr>
                <w:rFonts w:asciiTheme="minorHAnsi" w:hAnsiTheme="minorHAnsi" w:cstheme="minorHAnsi"/>
              </w:rPr>
              <w:t>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sterilní léčivé přípravky - každá další výrobně odlišná léková forma anebo výrobní jednotka/linka.</w:t>
            </w:r>
          </w:p>
        </w:tc>
        <w:tc>
          <w:tcPr>
            <w:tcW w:w="1629" w:type="dxa"/>
            <w:vAlign w:val="center"/>
          </w:tcPr>
          <w:p w14:paraId="5E193204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19 800 Kč</w:t>
            </w:r>
          </w:p>
        </w:tc>
      </w:tr>
      <w:tr w:rsidR="008706B0" w:rsidRPr="00EC6A3D" w14:paraId="6EA5595E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C18F5D8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- 27</w:t>
            </w:r>
          </w:p>
          <w:p w14:paraId="249C245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A061F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7062" w:type="dxa"/>
          </w:tcPr>
          <w:p w14:paraId="152A8196" w14:textId="1CC21542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Žádost o změnu povolení k výrobě veterinárních léčivých přípravků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2A061F">
              <w:rPr>
                <w:rFonts w:asciiTheme="minorHAnsi" w:hAnsiTheme="minorHAnsi" w:cstheme="minorHAnsi"/>
              </w:rPr>
              <w:t xml:space="preserve"> přidání skladu výrobce.</w:t>
            </w:r>
          </w:p>
        </w:tc>
        <w:tc>
          <w:tcPr>
            <w:tcW w:w="1629" w:type="dxa"/>
            <w:vAlign w:val="center"/>
          </w:tcPr>
          <w:p w14:paraId="1ABA0D85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8 400 Kč</w:t>
            </w:r>
          </w:p>
        </w:tc>
      </w:tr>
      <w:tr w:rsidR="008706B0" w:rsidRPr="00EC6A3D" w14:paraId="1FCD6FEC" w14:textId="77777777" w:rsidTr="00753E4D">
        <w:trPr>
          <w:trHeight w:val="612"/>
        </w:trPr>
        <w:tc>
          <w:tcPr>
            <w:tcW w:w="1525" w:type="dxa"/>
            <w:vAlign w:val="center"/>
          </w:tcPr>
          <w:p w14:paraId="586251E0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- 06</w:t>
            </w:r>
          </w:p>
          <w:p w14:paraId="4EEBD96A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7062" w:type="dxa"/>
            <w:vAlign w:val="center"/>
          </w:tcPr>
          <w:p w14:paraId="49008595" w14:textId="5CB65346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Navýšení základního poplatku v případech, kdy jde o biotechnologickou </w:t>
            </w:r>
            <w:r w:rsidR="004C2303">
              <w:rPr>
                <w:rFonts w:asciiTheme="minorHAnsi" w:hAnsiTheme="minorHAnsi" w:cstheme="minorHAnsi"/>
              </w:rPr>
              <w:br/>
            </w:r>
            <w:r w:rsidRPr="002A061F">
              <w:rPr>
                <w:rFonts w:asciiTheme="minorHAnsi" w:hAnsiTheme="minorHAnsi" w:cstheme="minorHAnsi"/>
              </w:rPr>
              <w:t>či technologicky náročnou výrobu veterinárních léčiv biologického původu.</w:t>
            </w:r>
          </w:p>
        </w:tc>
        <w:tc>
          <w:tcPr>
            <w:tcW w:w="1629" w:type="dxa"/>
            <w:vAlign w:val="center"/>
          </w:tcPr>
          <w:p w14:paraId="3411894F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24 400 Kč</w:t>
            </w:r>
          </w:p>
        </w:tc>
      </w:tr>
      <w:tr w:rsidR="008706B0" w:rsidRPr="00EC6A3D" w14:paraId="68B983C7" w14:textId="77777777" w:rsidTr="00753E4D">
        <w:trPr>
          <w:trHeight w:val="848"/>
        </w:trPr>
        <w:tc>
          <w:tcPr>
            <w:tcW w:w="1525" w:type="dxa"/>
            <w:vAlign w:val="center"/>
          </w:tcPr>
          <w:p w14:paraId="274B6A82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- 07</w:t>
            </w:r>
          </w:p>
          <w:p w14:paraId="1341B26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07</w:t>
            </w:r>
          </w:p>
        </w:tc>
        <w:tc>
          <w:tcPr>
            <w:tcW w:w="7062" w:type="dxa"/>
            <w:vAlign w:val="center"/>
          </w:tcPr>
          <w:p w14:paraId="5A66D816" w14:textId="004287FE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samostatně prováděné primární balení nesterilních přípravků - jedna výrobně odlišná léková forma a/nebo jedna výrobní jednotka/linka v jednom místě výroby.</w:t>
            </w:r>
          </w:p>
        </w:tc>
        <w:tc>
          <w:tcPr>
            <w:tcW w:w="1629" w:type="dxa"/>
            <w:vAlign w:val="center"/>
          </w:tcPr>
          <w:p w14:paraId="367CB1B0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21 000 Kč</w:t>
            </w:r>
          </w:p>
        </w:tc>
      </w:tr>
      <w:tr w:rsidR="008706B0" w:rsidRPr="00EC6A3D" w14:paraId="625F6AFA" w14:textId="77777777" w:rsidTr="00753E4D">
        <w:trPr>
          <w:trHeight w:val="946"/>
        </w:trPr>
        <w:tc>
          <w:tcPr>
            <w:tcW w:w="1525" w:type="dxa"/>
            <w:vAlign w:val="center"/>
          </w:tcPr>
          <w:p w14:paraId="3001572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- 08</w:t>
            </w:r>
          </w:p>
          <w:p w14:paraId="3E78BE7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7062" w:type="dxa"/>
            <w:vAlign w:val="center"/>
          </w:tcPr>
          <w:p w14:paraId="3930CD60" w14:textId="1367CBC1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 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samostatně prováděné primární balení nesterilních přípravků - každá další výrobně odlišná léková forma a/nebo výrobní jednotka/linka.</w:t>
            </w:r>
          </w:p>
        </w:tc>
        <w:tc>
          <w:tcPr>
            <w:tcW w:w="1629" w:type="dxa"/>
            <w:vAlign w:val="center"/>
          </w:tcPr>
          <w:p w14:paraId="2043C168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10 500 Kč</w:t>
            </w:r>
          </w:p>
        </w:tc>
      </w:tr>
      <w:tr w:rsidR="008706B0" w:rsidRPr="00EC6A3D" w14:paraId="14845B81" w14:textId="77777777" w:rsidTr="00753E4D">
        <w:trPr>
          <w:trHeight w:val="649"/>
        </w:trPr>
        <w:tc>
          <w:tcPr>
            <w:tcW w:w="1525" w:type="dxa"/>
            <w:vAlign w:val="center"/>
          </w:tcPr>
          <w:p w14:paraId="0197DB81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- 09</w:t>
            </w:r>
          </w:p>
          <w:p w14:paraId="39CC9FC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09</w:t>
            </w:r>
          </w:p>
        </w:tc>
        <w:tc>
          <w:tcPr>
            <w:tcW w:w="7062" w:type="dxa"/>
            <w:vAlign w:val="center"/>
          </w:tcPr>
          <w:p w14:paraId="7A1B87A9" w14:textId="10007299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samostatně prováděné sekundární balení v jednom místě výroby.</w:t>
            </w:r>
          </w:p>
        </w:tc>
        <w:tc>
          <w:tcPr>
            <w:tcW w:w="1629" w:type="dxa"/>
            <w:vAlign w:val="center"/>
          </w:tcPr>
          <w:p w14:paraId="0D30644B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18 100 Kč</w:t>
            </w:r>
          </w:p>
        </w:tc>
      </w:tr>
      <w:tr w:rsidR="008706B0" w:rsidRPr="00EC6A3D" w14:paraId="2674E3D6" w14:textId="77777777" w:rsidTr="00753E4D">
        <w:trPr>
          <w:trHeight w:val="884"/>
        </w:trPr>
        <w:tc>
          <w:tcPr>
            <w:tcW w:w="1525" w:type="dxa"/>
            <w:vAlign w:val="center"/>
          </w:tcPr>
          <w:p w14:paraId="34B71791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- 25</w:t>
            </w:r>
          </w:p>
          <w:p w14:paraId="6F0FD5E3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7062" w:type="dxa"/>
            <w:vAlign w:val="center"/>
          </w:tcPr>
          <w:p w14:paraId="4D8D58DB" w14:textId="7C39245D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 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samostatně prováděné sekundární balení nesterilních přípravků - každé další místo výroby.</w:t>
            </w:r>
          </w:p>
        </w:tc>
        <w:tc>
          <w:tcPr>
            <w:tcW w:w="1629" w:type="dxa"/>
            <w:vAlign w:val="center"/>
          </w:tcPr>
          <w:p w14:paraId="429698E8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8 900 Kč</w:t>
            </w:r>
          </w:p>
        </w:tc>
      </w:tr>
      <w:tr w:rsidR="008706B0" w:rsidRPr="00485097" w14:paraId="6DF3A77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D553D44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- 10</w:t>
            </w:r>
          </w:p>
          <w:p w14:paraId="7A1C4034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62" w:type="dxa"/>
            <w:vAlign w:val="center"/>
          </w:tcPr>
          <w:p w14:paraId="28D7F750" w14:textId="3734EC71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změnu v povolení k výrobě veterinárních léčivých přípravků bez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 xml:space="preserve">inspekce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485097">
              <w:rPr>
                <w:rFonts w:asciiTheme="minorHAnsi" w:hAnsiTheme="minorHAnsi" w:cstheme="minorHAnsi"/>
              </w:rPr>
              <w:t>na místě výroby.</w:t>
            </w:r>
          </w:p>
        </w:tc>
        <w:tc>
          <w:tcPr>
            <w:tcW w:w="1629" w:type="dxa"/>
            <w:vAlign w:val="center"/>
          </w:tcPr>
          <w:p w14:paraId="00378B9D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2 900 Kč</w:t>
            </w:r>
          </w:p>
        </w:tc>
      </w:tr>
      <w:tr w:rsidR="008706B0" w:rsidRPr="00485097" w14:paraId="2F0C913A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528861F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 -24</w:t>
            </w:r>
          </w:p>
          <w:p w14:paraId="55230F0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7062" w:type="dxa"/>
            <w:vAlign w:val="center"/>
          </w:tcPr>
          <w:p w14:paraId="3D0478A1" w14:textId="045F833F" w:rsidR="008706B0" w:rsidRPr="00485097" w:rsidRDefault="008706B0" w:rsidP="004C2303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povolení výroby (zahrnuje i distribuci a vývoz) transfuzních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ve smyslu § 68a zákona o léčivech 378/2007 Sb. </w:t>
            </w:r>
          </w:p>
        </w:tc>
        <w:tc>
          <w:tcPr>
            <w:tcW w:w="1629" w:type="dxa"/>
            <w:vAlign w:val="center"/>
          </w:tcPr>
          <w:p w14:paraId="6F948058" w14:textId="1EDA957E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B63F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67AB1C1D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102C2F3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I-30</w:t>
            </w:r>
          </w:p>
          <w:p w14:paraId="0A1C4652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7062" w:type="dxa"/>
            <w:vAlign w:val="center"/>
          </w:tcPr>
          <w:p w14:paraId="79C27C7F" w14:textId="69FF1E4B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o léčivech 378/2007 Sb.  </w:t>
            </w:r>
          </w:p>
        </w:tc>
        <w:tc>
          <w:tcPr>
            <w:tcW w:w="1629" w:type="dxa"/>
            <w:vAlign w:val="center"/>
          </w:tcPr>
          <w:p w14:paraId="352F03A2" w14:textId="42A5C4A3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B63F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4C12524C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A62829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I-31</w:t>
            </w:r>
          </w:p>
          <w:p w14:paraId="2037BC1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7062" w:type="dxa"/>
            <w:vAlign w:val="center"/>
          </w:tcPr>
          <w:p w14:paraId="15374F71" w14:textId="24082624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o léčivech 378/2007 Sb. </w:t>
            </w:r>
            <w:r w:rsidR="004C2303">
              <w:rPr>
                <w:rFonts w:asciiTheme="minorHAnsi" w:hAnsiTheme="minorHAnsi" w:cstheme="minorHAnsi"/>
                <w:color w:val="000000"/>
              </w:rPr>
              <w:t>-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 každé další místo výroby v rámci jednoho povolení.</w:t>
            </w:r>
          </w:p>
        </w:tc>
        <w:tc>
          <w:tcPr>
            <w:tcW w:w="1629" w:type="dxa"/>
            <w:vAlign w:val="center"/>
          </w:tcPr>
          <w:p w14:paraId="05EF656A" w14:textId="3DFD5854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11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000 Kč</w:t>
            </w:r>
          </w:p>
        </w:tc>
      </w:tr>
      <w:tr w:rsidR="008706B0" w:rsidRPr="00485097" w14:paraId="2605130C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75EC0FB0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I-32</w:t>
            </w:r>
          </w:p>
          <w:p w14:paraId="7C22CA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7062" w:type="dxa"/>
            <w:vAlign w:val="center"/>
          </w:tcPr>
          <w:p w14:paraId="5DB4CD23" w14:textId="4BA405A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o léčivech 378/2007 Sb. bez inspekce na místě výroby.</w:t>
            </w:r>
          </w:p>
        </w:tc>
        <w:tc>
          <w:tcPr>
            <w:tcW w:w="1629" w:type="dxa"/>
            <w:vAlign w:val="center"/>
          </w:tcPr>
          <w:p w14:paraId="7C2EAF39" w14:textId="3B326D00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8706B0" w:rsidRPr="00485097" w14:paraId="5AC38B04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BB878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I-33</w:t>
            </w:r>
          </w:p>
          <w:p w14:paraId="5EE8D36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7062" w:type="dxa"/>
            <w:vAlign w:val="center"/>
          </w:tcPr>
          <w:p w14:paraId="25033F88" w14:textId="6E78F3F0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Žádost o povolení k výrobě biologických veterinárních léčivých přípravků ve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smyslu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§ 68c zákona o léčivech 378/2007 Sb.</w:t>
            </w:r>
          </w:p>
        </w:tc>
        <w:tc>
          <w:tcPr>
            <w:tcW w:w="1629" w:type="dxa"/>
            <w:vAlign w:val="center"/>
          </w:tcPr>
          <w:p w14:paraId="08A91CD3" w14:textId="188C74B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351AE977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1AB8F36B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I-34</w:t>
            </w:r>
          </w:p>
          <w:p w14:paraId="445F16FA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7062" w:type="dxa"/>
            <w:vAlign w:val="center"/>
          </w:tcPr>
          <w:p w14:paraId="0F015D20" w14:textId="3133211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k výrobě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Sb..</w:t>
            </w:r>
          </w:p>
        </w:tc>
        <w:tc>
          <w:tcPr>
            <w:tcW w:w="1629" w:type="dxa"/>
            <w:vAlign w:val="center"/>
          </w:tcPr>
          <w:p w14:paraId="425E421B" w14:textId="5F66508B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78A3266D" w14:textId="77777777" w:rsidTr="00753E4D">
        <w:trPr>
          <w:trHeight w:val="944"/>
        </w:trPr>
        <w:tc>
          <w:tcPr>
            <w:tcW w:w="1525" w:type="dxa"/>
            <w:vAlign w:val="center"/>
          </w:tcPr>
          <w:p w14:paraId="647B440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I-35</w:t>
            </w:r>
          </w:p>
          <w:p w14:paraId="67EDE3E2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7062" w:type="dxa"/>
            <w:vAlign w:val="center"/>
          </w:tcPr>
          <w:p w14:paraId="2C4C5468" w14:textId="1189669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k výrobě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 - každé další místo výroby v rámci jednoho povolení.</w:t>
            </w:r>
          </w:p>
        </w:tc>
        <w:tc>
          <w:tcPr>
            <w:tcW w:w="1629" w:type="dxa"/>
            <w:vAlign w:val="center"/>
          </w:tcPr>
          <w:p w14:paraId="074EE490" w14:textId="732CC9F2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11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000 Kč</w:t>
            </w:r>
          </w:p>
        </w:tc>
      </w:tr>
      <w:tr w:rsidR="008706B0" w:rsidRPr="00485097" w14:paraId="2ACA23BB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60613B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I-36</w:t>
            </w:r>
          </w:p>
          <w:p w14:paraId="522E3CF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062" w:type="dxa"/>
            <w:vAlign w:val="center"/>
          </w:tcPr>
          <w:p w14:paraId="52E51356" w14:textId="5F30A223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 bez inspekce na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color w:val="000000"/>
              </w:rPr>
              <w:t>místě výroby.</w:t>
            </w:r>
          </w:p>
        </w:tc>
        <w:tc>
          <w:tcPr>
            <w:tcW w:w="1629" w:type="dxa"/>
            <w:vAlign w:val="center"/>
          </w:tcPr>
          <w:p w14:paraId="3923BB03" w14:textId="184C46DF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8706B0" w:rsidRPr="00485097" w14:paraId="4F58AD6E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7C974E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I-37</w:t>
            </w:r>
          </w:p>
          <w:p w14:paraId="7696B60E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7062" w:type="dxa"/>
            <w:vAlign w:val="center"/>
          </w:tcPr>
          <w:p w14:paraId="0ED325C2" w14:textId="56C39CDC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povolení výroby </w:t>
            </w:r>
            <w:r w:rsidR="005D79C4">
              <w:rPr>
                <w:rFonts w:asciiTheme="minorHAnsi" w:hAnsiTheme="minorHAnsi" w:cstheme="minorHAnsi"/>
                <w:color w:val="000000"/>
              </w:rPr>
              <w:t>-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 radionuklidové generátory. </w:t>
            </w:r>
          </w:p>
        </w:tc>
        <w:tc>
          <w:tcPr>
            <w:tcW w:w="1629" w:type="dxa"/>
            <w:vAlign w:val="center"/>
          </w:tcPr>
          <w:p w14:paraId="555C41E4" w14:textId="41479986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7C157A12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3C29A708" w14:textId="32C2D8E0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I-38</w:t>
            </w:r>
          </w:p>
          <w:p w14:paraId="24F9A5EA" w14:textId="7806E09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7062" w:type="dxa"/>
            <w:vAlign w:val="center"/>
          </w:tcPr>
          <w:p w14:paraId="185ECAD7" w14:textId="2FFB47A9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povolení k výrobě pro přípravky podle § 25, odst. 6, písm. a) nebo</w:t>
            </w:r>
            <w:r w:rsidR="00DC242E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bCs/>
                <w:color w:val="000000"/>
              </w:rPr>
              <w:t>b) zákona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079862DD" w14:textId="72D99294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417627DD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5EF8F0CF" w14:textId="5F89AEE2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I-39</w:t>
            </w:r>
          </w:p>
          <w:p w14:paraId="0F3B212D" w14:textId="4006FDD3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7062" w:type="dxa"/>
            <w:vAlign w:val="center"/>
          </w:tcPr>
          <w:p w14:paraId="6A746501" w14:textId="04CD6C1E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změnu povolení k výrobě pro přípravky podle § 25, odst. 6, písm. a) nebo b) zákona s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bCs/>
                <w:color w:val="000000"/>
              </w:rPr>
              <w:t>inspekcí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0E53D745" w14:textId="1FD91CFF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4F2AE4CA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6CE4332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I-40</w:t>
            </w:r>
          </w:p>
          <w:p w14:paraId="098B78A0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7062" w:type="dxa"/>
            <w:vAlign w:val="center"/>
          </w:tcPr>
          <w:p w14:paraId="469F459A" w14:textId="3D3BE64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změnu povolení k výrobě pro přípravky podle § 25, odst. 6, písm. a) nebo b) zákona bez inspekce (administrativní změny)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673DF69D" w14:textId="673A2565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4C2303" w:rsidRPr="00485097" w14:paraId="5364B09C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13797A47" w14:textId="77777777" w:rsidR="004C2303" w:rsidRPr="00485097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6C780500" w14:textId="79D5F7A6" w:rsidR="004C2303" w:rsidRPr="00485097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DISTRIBUCE VETERINÁRNÍCH LÉČIV</w:t>
            </w:r>
          </w:p>
        </w:tc>
      </w:tr>
      <w:tr w:rsidR="008706B0" w:rsidRPr="00485097" w14:paraId="7AEB01C9" w14:textId="77777777" w:rsidTr="00753E4D">
        <w:trPr>
          <w:trHeight w:val="581"/>
        </w:trPr>
        <w:tc>
          <w:tcPr>
            <w:tcW w:w="1525" w:type="dxa"/>
            <w:vAlign w:val="center"/>
          </w:tcPr>
          <w:p w14:paraId="58D821D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- 11</w:t>
            </w:r>
          </w:p>
          <w:p w14:paraId="7696444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7062" w:type="dxa"/>
            <w:vAlign w:val="center"/>
          </w:tcPr>
          <w:p w14:paraId="7DC5A969" w14:textId="6BDDDFED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 xml:space="preserve">Žádost o povolení k distribuci veterinárních léčivých přípravků nebo o změnu </w:t>
            </w:r>
            <w:r w:rsidR="00753E4D">
              <w:rPr>
                <w:rFonts w:asciiTheme="minorHAnsi" w:hAnsiTheme="minorHAnsi" w:cstheme="minorHAnsi"/>
              </w:rPr>
              <w:br/>
            </w:r>
            <w:r w:rsidR="00DC242E">
              <w:rPr>
                <w:rFonts w:asciiTheme="minorHAnsi" w:hAnsiTheme="minorHAnsi" w:cstheme="minorHAnsi"/>
              </w:rPr>
              <w:t xml:space="preserve">v </w:t>
            </w:r>
            <w:r w:rsidRPr="00485097">
              <w:rPr>
                <w:rFonts w:asciiTheme="minorHAnsi" w:hAnsiTheme="minorHAnsi" w:cstheme="minorHAnsi"/>
              </w:rPr>
              <w:t>povolení k distribuci - s kontrolou jednoho skladu.</w:t>
            </w:r>
          </w:p>
        </w:tc>
        <w:tc>
          <w:tcPr>
            <w:tcW w:w="1629" w:type="dxa"/>
            <w:vAlign w:val="center"/>
          </w:tcPr>
          <w:p w14:paraId="230110B7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17 300 Kč</w:t>
            </w:r>
          </w:p>
        </w:tc>
      </w:tr>
      <w:tr w:rsidR="008706B0" w:rsidRPr="00485097" w14:paraId="4DAC3A8E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4B07CE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- 12</w:t>
            </w:r>
          </w:p>
          <w:p w14:paraId="21B447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7062" w:type="dxa"/>
            <w:vAlign w:val="center"/>
          </w:tcPr>
          <w:p w14:paraId="1C1CE3A5" w14:textId="77777777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povolení k distribuci nebo o změnu v povolení - každý další sklad v rámci jedné žádosti.</w:t>
            </w:r>
          </w:p>
        </w:tc>
        <w:tc>
          <w:tcPr>
            <w:tcW w:w="1629" w:type="dxa"/>
            <w:vAlign w:val="center"/>
          </w:tcPr>
          <w:p w14:paraId="1B56028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8 400 Kč</w:t>
            </w:r>
          </w:p>
        </w:tc>
      </w:tr>
      <w:tr w:rsidR="008706B0" w:rsidRPr="00485097" w14:paraId="56FCE4A8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34F2BEE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- 13</w:t>
            </w:r>
          </w:p>
          <w:p w14:paraId="6F553B3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7062" w:type="dxa"/>
            <w:vAlign w:val="center"/>
          </w:tcPr>
          <w:p w14:paraId="33CD0964" w14:textId="79C9E736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rozšíření povolení k distribuci veterinárních léčivých přípravků 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distribuci léčivých látek a pomocných látek - s kontrolou jednoho skladu.</w:t>
            </w:r>
          </w:p>
        </w:tc>
        <w:tc>
          <w:tcPr>
            <w:tcW w:w="1629" w:type="dxa"/>
            <w:vAlign w:val="center"/>
          </w:tcPr>
          <w:p w14:paraId="5BEE1087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11 400 Kč</w:t>
            </w:r>
          </w:p>
        </w:tc>
      </w:tr>
      <w:tr w:rsidR="008706B0" w:rsidRPr="00485097" w14:paraId="37FB0983" w14:textId="77777777" w:rsidTr="00753E4D">
        <w:trPr>
          <w:trHeight w:val="608"/>
        </w:trPr>
        <w:tc>
          <w:tcPr>
            <w:tcW w:w="1525" w:type="dxa"/>
            <w:vAlign w:val="center"/>
          </w:tcPr>
          <w:p w14:paraId="3EDCE42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- 14</w:t>
            </w:r>
          </w:p>
          <w:p w14:paraId="3B29DEA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7062" w:type="dxa"/>
            <w:vAlign w:val="center"/>
          </w:tcPr>
          <w:p w14:paraId="504F5368" w14:textId="1959FA9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rozšíření povolení k distribuci veterinárních léčivých přípravků 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distribuci léčivých látek, pomocných látek - každý další sklad v rámci jednoho povolení.</w:t>
            </w:r>
          </w:p>
        </w:tc>
        <w:tc>
          <w:tcPr>
            <w:tcW w:w="1629" w:type="dxa"/>
            <w:vAlign w:val="center"/>
          </w:tcPr>
          <w:p w14:paraId="0E3F931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8 400 Kč</w:t>
            </w:r>
          </w:p>
        </w:tc>
      </w:tr>
      <w:tr w:rsidR="008706B0" w:rsidRPr="00485097" w14:paraId="1635A684" w14:textId="77777777" w:rsidTr="00753E4D">
        <w:trPr>
          <w:trHeight w:val="474"/>
        </w:trPr>
        <w:tc>
          <w:tcPr>
            <w:tcW w:w="1525" w:type="dxa"/>
            <w:vAlign w:val="center"/>
          </w:tcPr>
          <w:p w14:paraId="34A8C1DB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- 15</w:t>
            </w:r>
          </w:p>
          <w:p w14:paraId="4921AB2D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7062" w:type="dxa"/>
            <w:vAlign w:val="center"/>
          </w:tcPr>
          <w:p w14:paraId="2BB0B52A" w14:textId="1AE4863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změnu povolení k distribuci veterinárních léčivých přípravků bez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inspekce.</w:t>
            </w:r>
          </w:p>
        </w:tc>
        <w:tc>
          <w:tcPr>
            <w:tcW w:w="1629" w:type="dxa"/>
            <w:vAlign w:val="center"/>
          </w:tcPr>
          <w:p w14:paraId="3522E19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2 900 Kč</w:t>
            </w:r>
          </w:p>
        </w:tc>
      </w:tr>
      <w:tr w:rsidR="004C2303" w:rsidRPr="00EC6A3D" w14:paraId="75ABA7C3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2341DA11" w14:textId="77777777" w:rsidR="004C2303" w:rsidRPr="002A061F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2653BDF8" w14:textId="16243F14" w:rsidR="004C2303" w:rsidRPr="002A061F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KONTROLA VETERINÁRNÍCH LÉČIV</w:t>
            </w:r>
          </w:p>
        </w:tc>
      </w:tr>
      <w:tr w:rsidR="008706B0" w:rsidRPr="0065521C" w14:paraId="1978D9ED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54FC76B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- 16</w:t>
            </w:r>
          </w:p>
          <w:p w14:paraId="70A23D25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7062" w:type="dxa"/>
            <w:vAlign w:val="center"/>
          </w:tcPr>
          <w:p w14:paraId="1B109627" w14:textId="1DFAF418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- 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provádění dílčích zkoušek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v jednom místě kontroly.</w:t>
            </w:r>
          </w:p>
        </w:tc>
        <w:tc>
          <w:tcPr>
            <w:tcW w:w="1629" w:type="dxa"/>
            <w:vAlign w:val="center"/>
          </w:tcPr>
          <w:p w14:paraId="665D043F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16 800 Kč</w:t>
            </w:r>
          </w:p>
        </w:tc>
      </w:tr>
      <w:tr w:rsidR="008706B0" w:rsidRPr="0065521C" w14:paraId="23A1FE3D" w14:textId="77777777" w:rsidTr="00753E4D">
        <w:trPr>
          <w:trHeight w:val="907"/>
        </w:trPr>
        <w:tc>
          <w:tcPr>
            <w:tcW w:w="1525" w:type="dxa"/>
            <w:vAlign w:val="center"/>
          </w:tcPr>
          <w:p w14:paraId="4C4D284C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- 17</w:t>
            </w:r>
          </w:p>
          <w:p w14:paraId="470FC539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7062" w:type="dxa"/>
            <w:vAlign w:val="center"/>
          </w:tcPr>
          <w:p w14:paraId="430DFED6" w14:textId="759D28A4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zkoušení v komplexním rozsahu (fyzikálně chemické, mikrobiologické a biologické zkoušení)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v jednom místě kontroly.</w:t>
            </w:r>
          </w:p>
        </w:tc>
        <w:tc>
          <w:tcPr>
            <w:tcW w:w="1629" w:type="dxa"/>
            <w:vAlign w:val="center"/>
          </w:tcPr>
          <w:p w14:paraId="0AF63D80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22 700 Kč</w:t>
            </w:r>
          </w:p>
        </w:tc>
      </w:tr>
      <w:tr w:rsidR="008706B0" w:rsidRPr="0065521C" w14:paraId="3673485B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18A3407B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- 26</w:t>
            </w:r>
          </w:p>
          <w:p w14:paraId="49ED6BC0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7062" w:type="dxa"/>
            <w:vAlign w:val="center"/>
          </w:tcPr>
          <w:p w14:paraId="344B8004" w14:textId="42619B79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každé další místo kontroly.</w:t>
            </w:r>
          </w:p>
        </w:tc>
        <w:tc>
          <w:tcPr>
            <w:tcW w:w="1629" w:type="dxa"/>
            <w:vAlign w:val="center"/>
          </w:tcPr>
          <w:p w14:paraId="4F7AD612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8 600 Kč</w:t>
            </w:r>
          </w:p>
        </w:tc>
      </w:tr>
      <w:tr w:rsidR="008706B0" w:rsidRPr="00EC6A3D" w14:paraId="596BB20F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FABA066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- 18</w:t>
            </w:r>
          </w:p>
          <w:p w14:paraId="763564FC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7062" w:type="dxa"/>
            <w:vAlign w:val="center"/>
          </w:tcPr>
          <w:p w14:paraId="7970022B" w14:textId="3F72EF1C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65521C">
              <w:rPr>
                <w:rFonts w:asciiTheme="minorHAnsi" w:hAnsiTheme="minorHAnsi" w:cstheme="minorHAnsi"/>
                <w:color w:val="000000"/>
              </w:rPr>
              <w:t>rozsah samostatně prováděn</w:t>
            </w:r>
            <w:r w:rsidRPr="0065521C">
              <w:rPr>
                <w:rFonts w:asciiTheme="minorHAnsi" w:hAnsiTheme="minorHAnsi" w:cstheme="minorHAnsi"/>
              </w:rPr>
              <w:t>á kontrola kvality bez inspekce na místě kontroly.</w:t>
            </w:r>
          </w:p>
        </w:tc>
        <w:tc>
          <w:tcPr>
            <w:tcW w:w="1629" w:type="dxa"/>
            <w:vAlign w:val="center"/>
          </w:tcPr>
          <w:p w14:paraId="591017BE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2 900 Kč</w:t>
            </w:r>
          </w:p>
        </w:tc>
      </w:tr>
      <w:tr w:rsidR="004C2303" w:rsidRPr="00EC6A3D" w14:paraId="498047C9" w14:textId="77777777" w:rsidTr="00DE1E06">
        <w:trPr>
          <w:trHeight w:val="737"/>
        </w:trPr>
        <w:tc>
          <w:tcPr>
            <w:tcW w:w="1525" w:type="dxa"/>
            <w:vAlign w:val="center"/>
          </w:tcPr>
          <w:p w14:paraId="139AC1B8" w14:textId="77777777" w:rsidR="004C2303" w:rsidRPr="00E15D3E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16F4D446" w14:textId="0A5FF0E6" w:rsidR="004C2303" w:rsidRPr="00E15D3E" w:rsidRDefault="004C2303" w:rsidP="004C2303">
            <w:pPr>
              <w:spacing w:beforeLines="20" w:before="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 xml:space="preserve">OSVĚDČOVÁNÍ (CERTIFIKACE) SOULADU SE SPRÁVNOU VÝROBNÍ PRAXÍ, ZRUŠENÍ POVOLENÍ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E15D3E">
              <w:rPr>
                <w:rFonts w:asciiTheme="minorHAnsi" w:hAnsiTheme="minorHAnsi" w:cstheme="minorHAnsi"/>
                <w:b/>
                <w:bCs/>
              </w:rPr>
              <w:t>K ČINNOSTI NA ŽÁDOST, ŽÁDOST O OSVĚDČENÍ SOULADU SE SPRÁVNOU VÝROBNÍ PRAXÍ</w:t>
            </w:r>
            <w:r w:rsidR="00DC24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5D3E">
              <w:rPr>
                <w:rFonts w:asciiTheme="minorHAnsi" w:hAnsiTheme="minorHAnsi" w:cstheme="minorHAnsi"/>
                <w:b/>
                <w:bCs/>
              </w:rPr>
              <w:t>U</w:t>
            </w:r>
            <w:r w:rsidR="00DC242E">
              <w:rPr>
                <w:rFonts w:asciiTheme="minorHAnsi" w:hAnsiTheme="minorHAnsi" w:cstheme="minorHAnsi"/>
                <w:b/>
                <w:bCs/>
              </w:rPr>
              <w:t> </w:t>
            </w:r>
            <w:r w:rsidRPr="00E15D3E">
              <w:rPr>
                <w:rFonts w:asciiTheme="minorHAnsi" w:hAnsiTheme="minorHAnsi" w:cstheme="minorHAnsi"/>
                <w:b/>
                <w:bCs/>
              </w:rPr>
              <w:t>ZAHRANIČNÍHO VÝROBCE</w:t>
            </w:r>
          </w:p>
        </w:tc>
      </w:tr>
      <w:tr w:rsidR="008706B0" w:rsidRPr="00EC6A3D" w14:paraId="32412C3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94ED95D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- 19</w:t>
            </w:r>
          </w:p>
          <w:p w14:paraId="40F59B7A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7062" w:type="dxa"/>
            <w:vAlign w:val="center"/>
          </w:tcPr>
          <w:p w14:paraId="295A773B" w14:textId="051BD353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Žádost o vydání certifikátu o osvědčení splnění podmínek správné výrobní praxe nebo správné distribuční praxe pro držitele příslušných povolení</w:t>
            </w:r>
            <w:r>
              <w:rPr>
                <w:rFonts w:asciiTheme="minorHAnsi" w:hAnsiTheme="minorHAnsi" w:cstheme="minorHAnsi"/>
              </w:rPr>
              <w:t xml:space="preserve"> a</w:t>
            </w:r>
            <w:r w:rsidR="00DC242E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registrací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0E9CD918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1 300 Kč</w:t>
            </w:r>
          </w:p>
        </w:tc>
      </w:tr>
      <w:tr w:rsidR="008706B0" w:rsidRPr="00EC6A3D" w14:paraId="0CBFB36A" w14:textId="77777777" w:rsidTr="00753E4D">
        <w:trPr>
          <w:trHeight w:val="680"/>
        </w:trPr>
        <w:tc>
          <w:tcPr>
            <w:tcW w:w="1525" w:type="dxa"/>
            <w:vAlign w:val="center"/>
          </w:tcPr>
          <w:p w14:paraId="0949D9D4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- 20</w:t>
            </w:r>
          </w:p>
          <w:p w14:paraId="7136550E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7062" w:type="dxa"/>
            <w:vAlign w:val="center"/>
          </w:tcPr>
          <w:p w14:paraId="4C69FF62" w14:textId="56760DF0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 xml:space="preserve">Žádost o vydání certifikátu o osvědčení splnění podmínek správné výrobní praxe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E15D3E">
              <w:rPr>
                <w:rFonts w:asciiTheme="minorHAnsi" w:hAnsiTheme="minorHAnsi" w:cstheme="minorHAnsi"/>
              </w:rPr>
              <w:t xml:space="preserve">ve výrobě léčivých látek - </w:t>
            </w:r>
            <w:r>
              <w:rPr>
                <w:rFonts w:asciiTheme="minorHAnsi" w:hAnsiTheme="minorHAnsi" w:cstheme="minorHAnsi"/>
              </w:rPr>
              <w:t>jedna výrobní jednotka/linka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97731D7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27 800 Kč</w:t>
            </w:r>
          </w:p>
        </w:tc>
      </w:tr>
      <w:tr w:rsidR="008706B0" w:rsidRPr="00EC6A3D" w14:paraId="3D1D3A67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152A6BA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- 21</w:t>
            </w:r>
          </w:p>
          <w:p w14:paraId="4AD2F068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7062" w:type="dxa"/>
            <w:vAlign w:val="center"/>
          </w:tcPr>
          <w:p w14:paraId="195DA086" w14:textId="0A019FD6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 xml:space="preserve">Žádost o vydání certifikátu o osvědčení splnění podmínek správné výrobní praxe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E15D3E">
              <w:rPr>
                <w:rFonts w:asciiTheme="minorHAnsi" w:hAnsiTheme="minorHAnsi" w:cstheme="minorHAnsi"/>
              </w:rPr>
              <w:t>ve výrobě léčivých látek - každá další výrobní jednotka</w:t>
            </w:r>
            <w:r>
              <w:rPr>
                <w:rFonts w:asciiTheme="minorHAnsi" w:hAnsiTheme="minorHAnsi" w:cstheme="minorHAnsi"/>
              </w:rPr>
              <w:t>/linka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37E3E6E2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13 000 Kč</w:t>
            </w:r>
          </w:p>
        </w:tc>
      </w:tr>
      <w:tr w:rsidR="008706B0" w:rsidRPr="00EC6A3D" w14:paraId="16A956B5" w14:textId="77777777" w:rsidTr="00753E4D">
        <w:trPr>
          <w:trHeight w:val="20"/>
        </w:trPr>
        <w:tc>
          <w:tcPr>
            <w:tcW w:w="1525" w:type="dxa"/>
            <w:shd w:val="clear" w:color="auto" w:fill="auto"/>
            <w:vAlign w:val="center"/>
          </w:tcPr>
          <w:p w14:paraId="0CF570EA" w14:textId="77777777" w:rsidR="008706B0" w:rsidRPr="00AE7643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I - 22</w:t>
            </w:r>
          </w:p>
          <w:p w14:paraId="3EF97C20" w14:textId="77777777" w:rsidR="008706B0" w:rsidRPr="00AE7643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7062" w:type="dxa"/>
            <w:shd w:val="clear" w:color="auto" w:fill="auto"/>
            <w:vAlign w:val="center"/>
          </w:tcPr>
          <w:p w14:paraId="041BBD88" w14:textId="77777777" w:rsidR="008706B0" w:rsidRPr="00AE7643" w:rsidRDefault="008706B0" w:rsidP="0090025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Žádost o zrušení povolení k činnosti.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742BF15" w14:textId="77777777" w:rsidR="008706B0" w:rsidRPr="00AE7643" w:rsidRDefault="008706B0" w:rsidP="0090025E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8706B0" w:rsidRPr="00EC6A3D" w14:paraId="3B5535CA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9701B91" w14:textId="77777777" w:rsidR="008706B0" w:rsidRPr="00266D4C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</w:rPr>
              <w:t>I - 23</w:t>
            </w:r>
          </w:p>
          <w:p w14:paraId="5CDE8442" w14:textId="77777777" w:rsidR="008706B0" w:rsidRPr="00266D4C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D4C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7062" w:type="dxa"/>
            <w:vAlign w:val="center"/>
          </w:tcPr>
          <w:p w14:paraId="5F84B81C" w14:textId="6E0B76E8" w:rsidR="008706B0" w:rsidRPr="00266D4C" w:rsidRDefault="008706B0" w:rsidP="0090025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  <w:color w:val="000000"/>
              </w:rPr>
              <w:t>Žádost o osvědčení dodržování požadavků správné výrobní praxe s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="00266D4C" w:rsidRPr="00266D4C">
              <w:rPr>
                <w:rFonts w:asciiTheme="minorHAnsi" w:hAnsiTheme="minorHAnsi" w:cstheme="minorHAnsi"/>
                <w:color w:val="000000"/>
              </w:rPr>
              <w:t>provedením</w:t>
            </w:r>
            <w:r w:rsidRPr="00266D4C">
              <w:rPr>
                <w:rFonts w:asciiTheme="minorHAnsi" w:hAnsiTheme="minorHAnsi" w:cstheme="minorHAnsi"/>
                <w:color w:val="000000"/>
              </w:rPr>
              <w:t xml:space="preserve"> inspekce u zahraničního výrobce („certifikát“) podle § 16 odst.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266D4C">
              <w:rPr>
                <w:rFonts w:asciiTheme="minorHAnsi" w:hAnsiTheme="minorHAnsi" w:cstheme="minorHAnsi"/>
                <w:color w:val="000000"/>
              </w:rPr>
              <w:t>2 písm. a) bodu 3 zákona o léčivech 378/2007 Sb.</w:t>
            </w:r>
          </w:p>
        </w:tc>
        <w:tc>
          <w:tcPr>
            <w:tcW w:w="1629" w:type="dxa"/>
            <w:vAlign w:val="center"/>
          </w:tcPr>
          <w:p w14:paraId="0197E5BD" w14:textId="0429E655" w:rsidR="008706B0" w:rsidRPr="00266D4C" w:rsidRDefault="008706B0" w:rsidP="00753E4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  <w:color w:val="000000"/>
              </w:rPr>
              <w:t xml:space="preserve">Úhrada podle požadovaného typu inspekce navýšená o 50 % </w:t>
            </w:r>
            <w:r w:rsidRPr="00266D4C">
              <w:rPr>
                <w:rFonts w:asciiTheme="minorHAnsi" w:hAnsiTheme="minorHAnsi" w:cstheme="minorHAnsi"/>
                <w:color w:val="000000"/>
              </w:rPr>
              <w:br/>
              <w:t xml:space="preserve">+ náhrada cestovních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266D4C">
              <w:rPr>
                <w:rFonts w:asciiTheme="minorHAnsi" w:hAnsiTheme="minorHAnsi" w:cstheme="minorHAnsi"/>
                <w:color w:val="000000"/>
              </w:rPr>
              <w:t>a pobytových výdajů</w:t>
            </w:r>
          </w:p>
        </w:tc>
      </w:tr>
      <w:tr w:rsidR="004C2303" w:rsidRPr="002249E4" w14:paraId="08BB8BE8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4EFD4DB7" w14:textId="77777777" w:rsidR="004C2303" w:rsidRPr="00B5091B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6E1DCFD8" w14:textId="5518CACE" w:rsidR="004C2303" w:rsidRPr="002249E4" w:rsidRDefault="004C2303" w:rsidP="004C2303">
            <w:pPr>
              <w:spacing w:beforeLines="20" w:before="48"/>
              <w:rPr>
                <w:rFonts w:asciiTheme="minorHAnsi" w:hAnsiTheme="minorHAnsi" w:cstheme="minorHAnsi"/>
                <w:color w:val="000000"/>
              </w:rPr>
            </w:pPr>
            <w:r w:rsidRPr="002249E4">
              <w:rPr>
                <w:rFonts w:asciiTheme="minorHAnsi" w:hAnsiTheme="minorHAnsi" w:cstheme="minorHAnsi"/>
                <w:b/>
                <w:color w:val="000000"/>
              </w:rPr>
              <w:t>REGISTRACE DOVOZCŮ A DISTRIBUTORŮ LÉČIVÝCH LÁTEK</w:t>
            </w:r>
          </w:p>
        </w:tc>
      </w:tr>
      <w:tr w:rsidR="008706B0" w:rsidRPr="002249E4" w14:paraId="2763B02F" w14:textId="77777777" w:rsidTr="00753E4D">
        <w:trPr>
          <w:trHeight w:val="920"/>
        </w:trPr>
        <w:tc>
          <w:tcPr>
            <w:tcW w:w="1525" w:type="dxa"/>
            <w:vAlign w:val="center"/>
          </w:tcPr>
          <w:p w14:paraId="1DF2EF44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I-44</w:t>
            </w:r>
          </w:p>
          <w:p w14:paraId="0BD1CF16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7062" w:type="dxa"/>
            <w:vAlign w:val="center"/>
          </w:tcPr>
          <w:p w14:paraId="0B022822" w14:textId="7B5D7A94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 xml:space="preserve">Registrace dovozce léčivých látek, distributora LL (netýká se výrobců LL </w:t>
            </w:r>
            <w:r w:rsidR="004C2303">
              <w:rPr>
                <w:rFonts w:ascii="Calibri" w:hAnsi="Calibri" w:cs="Calibri"/>
                <w:color w:val="000000"/>
              </w:rPr>
              <w:t>-</w:t>
            </w:r>
            <w:r w:rsidRPr="002249E4">
              <w:rPr>
                <w:rFonts w:ascii="Calibri" w:hAnsi="Calibri" w:cs="Calibri"/>
                <w:color w:val="000000"/>
              </w:rPr>
              <w:t xml:space="preserve"> viz. I-20 </w:t>
            </w:r>
            <w:r w:rsidR="00753E4D">
              <w:rPr>
                <w:rFonts w:ascii="Calibri" w:hAnsi="Calibri" w:cs="Calibri"/>
                <w:color w:val="000000"/>
              </w:rPr>
              <w:br/>
            </w:r>
            <w:r w:rsidRPr="002249E4">
              <w:rPr>
                <w:rFonts w:ascii="Calibri" w:hAnsi="Calibri" w:cs="Calibri"/>
                <w:color w:val="000000"/>
              </w:rPr>
              <w:t>a distributorů VLP s rozšířením o distribuci LL podle §77 odst. 4 zákona o</w:t>
            </w:r>
            <w:r w:rsidR="00DC242E">
              <w:rPr>
                <w:rFonts w:ascii="Calibri" w:hAnsi="Calibri" w:cs="Calibri"/>
                <w:color w:val="000000"/>
              </w:rPr>
              <w:t> </w:t>
            </w:r>
            <w:r w:rsidRPr="002249E4">
              <w:rPr>
                <w:rFonts w:ascii="Calibri" w:hAnsi="Calibri" w:cs="Calibri"/>
                <w:color w:val="000000"/>
              </w:rPr>
              <w:t xml:space="preserve">léčivech 378/2007 Sb. </w:t>
            </w:r>
            <w:r w:rsidR="004C2303">
              <w:rPr>
                <w:rFonts w:ascii="Calibri" w:hAnsi="Calibri" w:cs="Calibri"/>
                <w:color w:val="000000"/>
              </w:rPr>
              <w:t>-</w:t>
            </w:r>
            <w:r w:rsidRPr="002249E4">
              <w:rPr>
                <w:rFonts w:ascii="Calibri" w:hAnsi="Calibri" w:cs="Calibri"/>
                <w:color w:val="000000"/>
              </w:rPr>
              <w:t xml:space="preserve"> viz. I-13) /bez skladu/kontrola jednoho skladu.</w:t>
            </w:r>
          </w:p>
        </w:tc>
        <w:tc>
          <w:tcPr>
            <w:tcW w:w="1629" w:type="dxa"/>
            <w:vAlign w:val="center"/>
          </w:tcPr>
          <w:p w14:paraId="6CCA491C" w14:textId="16963FBE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 xml:space="preserve">8 </w:t>
            </w:r>
            <w:r w:rsidR="00B63FBE">
              <w:rPr>
                <w:rFonts w:ascii="Calibri" w:hAnsi="Calibri" w:cs="Calibri"/>
                <w:color w:val="000000"/>
              </w:rPr>
              <w:t>400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2249E4" w14:paraId="72DEF93A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66ABC0A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I-45</w:t>
            </w:r>
          </w:p>
          <w:p w14:paraId="37BC919E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7062" w:type="dxa"/>
            <w:vAlign w:val="center"/>
          </w:tcPr>
          <w:p w14:paraId="582B26E6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Registrace dovozce léčivých látek, distributora LL /každý další sklad v rámci registrace.</w:t>
            </w:r>
          </w:p>
        </w:tc>
        <w:tc>
          <w:tcPr>
            <w:tcW w:w="1629" w:type="dxa"/>
            <w:vAlign w:val="center"/>
          </w:tcPr>
          <w:p w14:paraId="0A8030DB" w14:textId="138E9044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5 30</w:t>
            </w:r>
            <w:r w:rsidR="00B63FBE">
              <w:rPr>
                <w:rFonts w:ascii="Calibri" w:hAnsi="Calibri" w:cs="Calibri"/>
                <w:color w:val="000000"/>
              </w:rPr>
              <w:t>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2249E4" w14:paraId="1213176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F0C24B2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I-46</w:t>
            </w:r>
          </w:p>
          <w:p w14:paraId="3FE8BFF8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7062" w:type="dxa"/>
            <w:vAlign w:val="center"/>
          </w:tcPr>
          <w:p w14:paraId="5F1957F2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Oznámení změny registrace u registrovaných dovozců a distributorů léčivých látek/každý sklad.</w:t>
            </w:r>
          </w:p>
        </w:tc>
        <w:tc>
          <w:tcPr>
            <w:tcW w:w="1629" w:type="dxa"/>
            <w:vAlign w:val="center"/>
          </w:tcPr>
          <w:p w14:paraId="6A4FCA5C" w14:textId="30B2CE7E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6 5</w:t>
            </w:r>
            <w:r w:rsidR="00B63FBE">
              <w:rPr>
                <w:rFonts w:ascii="Calibri" w:hAnsi="Calibri" w:cs="Calibri"/>
                <w:color w:val="000000"/>
              </w:rPr>
              <w:t>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EC6A3D" w14:paraId="19C3838B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01754DB8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I-47</w:t>
            </w:r>
          </w:p>
          <w:p w14:paraId="0C333F06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7062" w:type="dxa"/>
            <w:vAlign w:val="center"/>
          </w:tcPr>
          <w:p w14:paraId="25057EFB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Oznámení změny registrace u registrovaných dovozců a distributorů léčivých látek bez inspekce.</w:t>
            </w:r>
          </w:p>
        </w:tc>
        <w:tc>
          <w:tcPr>
            <w:tcW w:w="1629" w:type="dxa"/>
            <w:vAlign w:val="center"/>
          </w:tcPr>
          <w:p w14:paraId="5EE53232" w14:textId="799D42DF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1 6</w:t>
            </w:r>
            <w:r w:rsidR="00B63FBE">
              <w:rPr>
                <w:rFonts w:ascii="Calibri" w:hAnsi="Calibri" w:cs="Calibri"/>
                <w:color w:val="000000"/>
              </w:rPr>
              <w:t>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EC6A3D" w14:paraId="3FB1677C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7C9A1F5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LABORATORNÍ ROZBOR, PROPOUŠTĚNÍ ŠARŽÍ</w:t>
            </w:r>
          </w:p>
        </w:tc>
      </w:tr>
      <w:tr w:rsidR="008706B0" w:rsidRPr="00EC6A3D" w14:paraId="0172D694" w14:textId="77777777" w:rsidTr="00753E4D">
        <w:trPr>
          <w:trHeight w:val="680"/>
        </w:trPr>
        <w:tc>
          <w:tcPr>
            <w:tcW w:w="1525" w:type="dxa"/>
            <w:vAlign w:val="center"/>
          </w:tcPr>
          <w:p w14:paraId="13DBC4E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- 01</w:t>
            </w:r>
          </w:p>
          <w:p w14:paraId="711DCF5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1FA865B9" w14:textId="4C34758D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Přezkoušení šarže veterinárního léčivého přípravku před jejím propuštěním na trh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- s předložením atestu členského státu Evropské Unie.</w:t>
            </w:r>
          </w:p>
        </w:tc>
        <w:tc>
          <w:tcPr>
            <w:tcW w:w="1629" w:type="dxa"/>
            <w:vAlign w:val="center"/>
          </w:tcPr>
          <w:p w14:paraId="1A531C5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31B5C137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D9E9C3F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- 02</w:t>
            </w:r>
          </w:p>
          <w:p w14:paraId="38DCE45F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4C957BE3" w14:textId="138E90BF" w:rsidR="008706B0" w:rsidRPr="003F0A2C" w:rsidRDefault="008706B0" w:rsidP="00DC242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Přezkoušení šarže veterinárního léčivého přípravku před jejím propuštěním na trh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- bez doložení atestu členského státu Evropské Unie.</w:t>
            </w:r>
          </w:p>
        </w:tc>
        <w:tc>
          <w:tcPr>
            <w:tcW w:w="1629" w:type="dxa"/>
            <w:vAlign w:val="center"/>
          </w:tcPr>
          <w:p w14:paraId="1DBE89B6" w14:textId="77777777" w:rsidR="008706B0" w:rsidRPr="003F0A2C" w:rsidRDefault="008706B0" w:rsidP="00753E4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1 500 Kč + náhrada podle užitých metod (část B této přílohy)</w:t>
            </w:r>
          </w:p>
        </w:tc>
      </w:tr>
      <w:tr w:rsidR="008706B0" w:rsidRPr="00EC6A3D" w14:paraId="63E02D99" w14:textId="77777777" w:rsidTr="00753E4D">
        <w:trPr>
          <w:trHeight w:val="938"/>
        </w:trPr>
        <w:tc>
          <w:tcPr>
            <w:tcW w:w="1525" w:type="dxa"/>
            <w:vAlign w:val="center"/>
          </w:tcPr>
          <w:p w14:paraId="24C23A5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- 03</w:t>
            </w:r>
          </w:p>
          <w:p w14:paraId="4A45E46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7062" w:type="dxa"/>
          </w:tcPr>
          <w:p w14:paraId="7657ABAA" w14:textId="5F539FCA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Uvolnění šarže veterinárního léčivého přípravku na základě posouzení záznamů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o výrobě, bez laboratorního rozboru - s předloženým atestem členského státu Evropské unie - OBPR.</w:t>
            </w:r>
          </w:p>
        </w:tc>
        <w:tc>
          <w:tcPr>
            <w:tcW w:w="1629" w:type="dxa"/>
            <w:vAlign w:val="center"/>
          </w:tcPr>
          <w:p w14:paraId="1C6182B5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032A7036" w14:textId="77777777" w:rsidTr="00753E4D">
        <w:trPr>
          <w:trHeight w:val="952"/>
        </w:trPr>
        <w:tc>
          <w:tcPr>
            <w:tcW w:w="1525" w:type="dxa"/>
            <w:vAlign w:val="center"/>
          </w:tcPr>
          <w:p w14:paraId="2A422A3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- 04</w:t>
            </w:r>
          </w:p>
          <w:p w14:paraId="475B2FF7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7062" w:type="dxa"/>
          </w:tcPr>
          <w:p w14:paraId="104BED5A" w14:textId="2625EF43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Uvolnění šarže veterinárního léčivého přípravku na základě posouzení záznamů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o výrobě, bez laboratorního rozboru - bez doložení atestu členského státu Evropské unie - OBPR.</w:t>
            </w:r>
          </w:p>
        </w:tc>
        <w:tc>
          <w:tcPr>
            <w:tcW w:w="1629" w:type="dxa"/>
          </w:tcPr>
          <w:p w14:paraId="4BDD4846" w14:textId="211B5568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</w:t>
            </w:r>
            <w:r w:rsidR="00B63FBE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6E73D52F" w14:textId="77777777" w:rsidTr="00E24BAE">
        <w:trPr>
          <w:trHeight w:val="20"/>
        </w:trPr>
        <w:tc>
          <w:tcPr>
            <w:tcW w:w="1525" w:type="dxa"/>
            <w:vAlign w:val="center"/>
          </w:tcPr>
          <w:p w14:paraId="0E1F85B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- 05</w:t>
            </w:r>
          </w:p>
          <w:p w14:paraId="2463BE32" w14:textId="1A5E4344" w:rsidR="008706B0" w:rsidRPr="003F0A2C" w:rsidRDefault="008706B0" w:rsidP="00DC242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21845829" w14:textId="77777777" w:rsidR="008706B0" w:rsidRPr="003F0A2C" w:rsidRDefault="008706B0" w:rsidP="00E24BAE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Laboratorní rozbor na žádost.</w:t>
            </w:r>
          </w:p>
        </w:tc>
        <w:tc>
          <w:tcPr>
            <w:tcW w:w="1629" w:type="dxa"/>
          </w:tcPr>
          <w:p w14:paraId="6D36E81F" w14:textId="57523729" w:rsidR="008706B0" w:rsidRPr="003F0A2C" w:rsidRDefault="008706B0" w:rsidP="00753E4D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Náhrada podle užitých metod (část B této přílohy)</w:t>
            </w:r>
          </w:p>
        </w:tc>
      </w:tr>
      <w:tr w:rsidR="004C2303" w:rsidRPr="00EC6A3D" w14:paraId="11E91443" w14:textId="77777777" w:rsidTr="00C37DE7">
        <w:trPr>
          <w:trHeight w:val="20"/>
        </w:trPr>
        <w:tc>
          <w:tcPr>
            <w:tcW w:w="10216" w:type="dxa"/>
            <w:gridSpan w:val="3"/>
            <w:vAlign w:val="center"/>
          </w:tcPr>
          <w:p w14:paraId="42329F60" w14:textId="77777777" w:rsidR="004C2303" w:rsidRDefault="004C2303" w:rsidP="008706B0">
            <w:pPr>
              <w:ind w:left="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BE9F11" w14:textId="2B1902DD" w:rsidR="004C2303" w:rsidRPr="0008318E" w:rsidRDefault="004C2303" w:rsidP="004C230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STANOVENÍ REZIDUÍ FARMAKOLIGICKY ÚČINNÝCH LÁTEK V BIOLOGICKÝCH MATERIÁLECH</w:t>
            </w:r>
          </w:p>
        </w:tc>
      </w:tr>
      <w:tr w:rsidR="008706B0" w:rsidRPr="00EC6A3D" w14:paraId="65A65DC0" w14:textId="77777777" w:rsidTr="00753E4D">
        <w:trPr>
          <w:trHeight w:val="620"/>
        </w:trPr>
        <w:tc>
          <w:tcPr>
            <w:tcW w:w="1525" w:type="dxa"/>
            <w:shd w:val="clear" w:color="auto" w:fill="auto"/>
            <w:vAlign w:val="center"/>
          </w:tcPr>
          <w:p w14:paraId="35BB13F3" w14:textId="77777777" w:rsidR="008706B0" w:rsidRPr="0008318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M-01</w:t>
            </w:r>
          </w:p>
        </w:tc>
        <w:tc>
          <w:tcPr>
            <w:tcW w:w="7062" w:type="dxa"/>
          </w:tcPr>
          <w:p w14:paraId="64F9214D" w14:textId="18589FE1" w:rsidR="008706B0" w:rsidRPr="0008318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 xml:space="preserve">Stanovení reziduí v komplikované matrici metodou kapalinové chromatografie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08318E">
              <w:rPr>
                <w:rFonts w:asciiTheme="minorHAnsi" w:hAnsiTheme="minorHAnsi" w:cstheme="minorHAnsi"/>
              </w:rPr>
              <w:t>s hmotnostní detekcí (LC-MS/MS)</w:t>
            </w:r>
          </w:p>
        </w:tc>
        <w:tc>
          <w:tcPr>
            <w:tcW w:w="1629" w:type="dxa"/>
          </w:tcPr>
          <w:p w14:paraId="447F6083" w14:textId="77777777" w:rsidR="008706B0" w:rsidRPr="0008318E" w:rsidRDefault="008706B0" w:rsidP="008706B0">
            <w:pPr>
              <w:ind w:left="16"/>
              <w:jc w:val="right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7 300 Kč</w:t>
            </w:r>
          </w:p>
        </w:tc>
      </w:tr>
      <w:tr w:rsidR="008706B0" w:rsidRPr="00EC6A3D" w14:paraId="4E2849F1" w14:textId="77777777" w:rsidTr="00753E4D">
        <w:trPr>
          <w:trHeight w:val="658"/>
        </w:trPr>
        <w:tc>
          <w:tcPr>
            <w:tcW w:w="1525" w:type="dxa"/>
            <w:shd w:val="clear" w:color="auto" w:fill="auto"/>
            <w:vAlign w:val="center"/>
          </w:tcPr>
          <w:p w14:paraId="3A6778A0" w14:textId="77777777" w:rsidR="008706B0" w:rsidRPr="0008318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M-02</w:t>
            </w:r>
          </w:p>
        </w:tc>
        <w:tc>
          <w:tcPr>
            <w:tcW w:w="7062" w:type="dxa"/>
          </w:tcPr>
          <w:p w14:paraId="2E8B5EDA" w14:textId="1AFA399B" w:rsidR="008706B0" w:rsidRPr="0008318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Stanovení reziduí v komplikované matrici metodou plynové chromatografie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08318E">
              <w:rPr>
                <w:rFonts w:asciiTheme="minorHAnsi" w:hAnsiTheme="minorHAnsi" w:cstheme="minorHAnsi"/>
              </w:rPr>
              <w:t>s hmotnostní detekcí (GC-MS nebo GC-MS/MS)</w:t>
            </w:r>
          </w:p>
        </w:tc>
        <w:tc>
          <w:tcPr>
            <w:tcW w:w="1629" w:type="dxa"/>
          </w:tcPr>
          <w:p w14:paraId="33C2AB09" w14:textId="77777777" w:rsidR="008706B0" w:rsidRPr="0008318E" w:rsidRDefault="008706B0" w:rsidP="008706B0">
            <w:pPr>
              <w:ind w:left="16"/>
              <w:jc w:val="right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8 000 Kč</w:t>
            </w:r>
          </w:p>
        </w:tc>
      </w:tr>
      <w:tr w:rsidR="008706B0" w:rsidRPr="00EC6A3D" w14:paraId="53049AC6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7AA97BF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 HODNOCENÍ</w:t>
            </w:r>
          </w:p>
        </w:tc>
      </w:tr>
      <w:tr w:rsidR="008706B0" w:rsidRPr="00EC6A3D" w14:paraId="2575C104" w14:textId="77777777" w:rsidTr="00753E4D">
        <w:trPr>
          <w:trHeight w:val="389"/>
        </w:trPr>
        <w:tc>
          <w:tcPr>
            <w:tcW w:w="1525" w:type="dxa"/>
            <w:vAlign w:val="center"/>
          </w:tcPr>
          <w:p w14:paraId="72B2900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- 01</w:t>
            </w:r>
          </w:p>
          <w:p w14:paraId="474CE85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C7A0C46" w14:textId="48E6E474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40E9">
              <w:rPr>
                <w:rFonts w:asciiTheme="minorHAnsi" w:hAnsiTheme="minorHAnsi" w:cstheme="minorHAnsi"/>
              </w:rPr>
              <w:t>Žádost o povolení 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2135BBE3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20 900 Kč</w:t>
            </w:r>
          </w:p>
        </w:tc>
      </w:tr>
      <w:tr w:rsidR="008706B0" w:rsidRPr="00EC6A3D" w14:paraId="05B1719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17A903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- 02</w:t>
            </w:r>
          </w:p>
          <w:p w14:paraId="45FB7F0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5C45CCDE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změnu podmínek </w:t>
            </w:r>
            <w:r w:rsidRPr="0034670F">
              <w:rPr>
                <w:rFonts w:asciiTheme="minorHAnsi" w:hAnsiTheme="minorHAnsi" w:cstheme="minorHAnsi"/>
              </w:rPr>
              <w:t>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7CD154DC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6 900 Kč</w:t>
            </w:r>
          </w:p>
        </w:tc>
      </w:tr>
      <w:tr w:rsidR="008706B0" w:rsidRPr="00EC6A3D" w14:paraId="232D8634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5BDF117" w14:textId="27B82EC2" w:rsidR="006540E9" w:rsidRPr="003F0A2C" w:rsidRDefault="006540E9" w:rsidP="006540E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</w:t>
            </w:r>
            <w:r>
              <w:rPr>
                <w:rFonts w:asciiTheme="minorHAnsi" w:hAnsiTheme="minorHAnsi" w:cstheme="minorHAnsi"/>
              </w:rPr>
              <w:t>3</w:t>
            </w:r>
          </w:p>
          <w:p w14:paraId="035E5BB0" w14:textId="28E6090A" w:rsidR="008706B0" w:rsidRPr="003F0A2C" w:rsidRDefault="006540E9" w:rsidP="006540E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62" w:type="dxa"/>
            <w:vAlign w:val="center"/>
          </w:tcPr>
          <w:p w14:paraId="55F00F28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povolení </w:t>
            </w:r>
            <w:r>
              <w:rPr>
                <w:rFonts w:asciiTheme="minorHAnsi" w:hAnsiTheme="minorHAnsi" w:cstheme="minorHAnsi"/>
              </w:rPr>
              <w:t xml:space="preserve">ověřovacího </w:t>
            </w:r>
            <w:r w:rsidRPr="003F0A2C">
              <w:rPr>
                <w:rFonts w:asciiTheme="minorHAnsi" w:hAnsiTheme="minorHAnsi" w:cstheme="minorHAnsi"/>
              </w:rPr>
              <w:t>klinickéh</w:t>
            </w:r>
            <w:r>
              <w:rPr>
                <w:rFonts w:asciiTheme="minorHAnsi" w:hAnsiTheme="minorHAnsi" w:cstheme="minorHAnsi"/>
              </w:rPr>
              <w:t>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75824F6A" w14:textId="7FF191A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CF233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900</w:t>
            </w:r>
            <w:r w:rsidR="00CF233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8706B0" w:rsidRPr="00EC6A3D" w14:paraId="75799CE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B0E49F3" w14:textId="4D9E4429" w:rsidR="00E82587" w:rsidRPr="003F0A2C" w:rsidRDefault="00E82587" w:rsidP="00E8258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24823390" w14:textId="4AD589F7" w:rsidR="008706B0" w:rsidRPr="003F0A2C" w:rsidRDefault="00E82587" w:rsidP="00E8258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62" w:type="dxa"/>
            <w:vAlign w:val="center"/>
          </w:tcPr>
          <w:p w14:paraId="3200D768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změnu podmínek </w:t>
            </w:r>
            <w:r>
              <w:rPr>
                <w:rFonts w:asciiTheme="minorHAnsi" w:hAnsiTheme="minorHAnsi" w:cstheme="minorHAnsi"/>
              </w:rPr>
              <w:t xml:space="preserve">ověřovacího </w:t>
            </w:r>
            <w:r w:rsidRPr="0034670F">
              <w:rPr>
                <w:rFonts w:asciiTheme="minorHAnsi" w:hAnsiTheme="minorHAnsi" w:cstheme="minorHAnsi"/>
              </w:rPr>
              <w:t>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65547E2E" w14:textId="2F76AA1C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F233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900</w:t>
            </w:r>
            <w:r w:rsidR="00CF233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6A3219" w:rsidRPr="00EC6A3D" w14:paraId="4030AAC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84D8A4A" w14:textId="284D3D1F" w:rsidR="006A3219" w:rsidRPr="006A3219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K - 05</w:t>
            </w:r>
          </w:p>
          <w:p w14:paraId="3435A2B5" w14:textId="3305AC62" w:rsidR="006A3219" w:rsidRPr="006A3219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08AFC0B7" w14:textId="4284E777" w:rsidR="006A3219" w:rsidRPr="006A3219" w:rsidRDefault="006A3219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Schválení neintervenční poregistrační veterinární studie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5980E07B" w14:textId="3275B458" w:rsidR="006A3219" w:rsidRDefault="006A3219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6A3219" w:rsidRPr="00EC6A3D" w14:paraId="2D5E3E8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C8B5A5D" w14:textId="1B832D24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6750B51" w14:textId="29E2F390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62" w:type="dxa"/>
            <w:vAlign w:val="center"/>
          </w:tcPr>
          <w:p w14:paraId="133FF7FF" w14:textId="3AF7765F" w:rsidR="006A3219" w:rsidRPr="006A3219" w:rsidRDefault="006A3219" w:rsidP="006A3219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Žádost o změnu schválené neintervenční poregistrační veterinární studie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819B5C0" w14:textId="68946E8E" w:rsidR="006A3219" w:rsidRDefault="006A3219" w:rsidP="006A3219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6A3219" w:rsidRPr="00EC6A3D" w14:paraId="4C308EED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35BDC4B8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ČINNOSTI V RÁMCI EVROPSKÉ UNIE</w:t>
            </w:r>
          </w:p>
        </w:tc>
      </w:tr>
      <w:tr w:rsidR="006A3219" w:rsidRPr="00EC6A3D" w14:paraId="3BA74A31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DE7E9E5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E - 01</w:t>
            </w:r>
          </w:p>
          <w:p w14:paraId="4504E130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73FD6F6" w14:textId="46CD4B4C" w:rsidR="006A3219" w:rsidRPr="003F0A2C" w:rsidRDefault="006A3219" w:rsidP="006A3219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provedení odborných úkonů předložená Evropskou agenturou pro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léčivé přípravky (EMA)*.</w:t>
            </w:r>
          </w:p>
        </w:tc>
        <w:tc>
          <w:tcPr>
            <w:tcW w:w="1629" w:type="dxa"/>
            <w:vAlign w:val="center"/>
          </w:tcPr>
          <w:p w14:paraId="1726841F" w14:textId="77777777" w:rsidR="006A3219" w:rsidRPr="003F0A2C" w:rsidRDefault="006A3219" w:rsidP="006A3219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577 Kč</w:t>
            </w:r>
          </w:p>
        </w:tc>
      </w:tr>
      <w:tr w:rsidR="006A3219" w:rsidRPr="00EC6A3D" w14:paraId="7B7FA8E5" w14:textId="77777777" w:rsidTr="00392646">
        <w:trPr>
          <w:trHeight w:val="20"/>
        </w:trPr>
        <w:tc>
          <w:tcPr>
            <w:tcW w:w="1525" w:type="dxa"/>
            <w:vAlign w:val="center"/>
          </w:tcPr>
          <w:p w14:paraId="1BD604BB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E - 02</w:t>
            </w:r>
          </w:p>
          <w:p w14:paraId="7C8045FC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6009BC65" w14:textId="77777777" w:rsidR="006A3219" w:rsidRPr="003F0A2C" w:rsidRDefault="006A3219" w:rsidP="00392646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Odborné úkony provedené na žádost Evropského ředitelství pro kvalitu léčiv a zdravotní péče (EDQM).</w:t>
            </w:r>
          </w:p>
        </w:tc>
        <w:tc>
          <w:tcPr>
            <w:tcW w:w="1629" w:type="dxa"/>
          </w:tcPr>
          <w:p w14:paraId="708D659A" w14:textId="77777777" w:rsidR="006A3219" w:rsidRPr="003F0A2C" w:rsidRDefault="006A3219" w:rsidP="00D7067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V souladu se smluvním ujednáním mezi </w:t>
            </w:r>
            <w:r>
              <w:rPr>
                <w:rFonts w:asciiTheme="minorHAnsi" w:hAnsiTheme="minorHAnsi" w:cstheme="minorHAnsi"/>
              </w:rPr>
              <w:t>ÚSKVBL</w:t>
            </w:r>
            <w:r w:rsidRPr="003F0A2C">
              <w:rPr>
                <w:rFonts w:asciiTheme="minorHAnsi" w:hAnsiTheme="minorHAnsi" w:cstheme="minorHAnsi"/>
              </w:rPr>
              <w:t xml:space="preserve"> a EDQM.</w:t>
            </w:r>
          </w:p>
        </w:tc>
      </w:tr>
    </w:tbl>
    <w:p w14:paraId="6B7F6561" w14:textId="77777777" w:rsidR="008738E2" w:rsidRPr="003F0A2C" w:rsidRDefault="008738E2" w:rsidP="008738E2">
      <w:pPr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* cena za kalkulační jednici pro Českou republiku, stanoví EMA</w:t>
      </w:r>
    </w:p>
    <w:p w14:paraId="116134C0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59315CA0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55BB4CC7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0D7D424A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1964DC1D" w14:textId="77777777" w:rsidR="008738E2" w:rsidRPr="003F0A2C" w:rsidRDefault="008738E2" w:rsidP="008738E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br w:type="page"/>
      </w:r>
    </w:p>
    <w:p w14:paraId="4D5D0619" w14:textId="77777777" w:rsidR="008738E2" w:rsidRPr="000A1DB7" w:rsidRDefault="008738E2" w:rsidP="000A1DB7">
      <w:pPr>
        <w:pStyle w:val="Nadpis1"/>
      </w:pPr>
      <w:bookmarkStart w:id="23" w:name="_Toc194068493"/>
      <w:r w:rsidRPr="000A1DB7">
        <w:t xml:space="preserve">Sazebník náhrad výdajů za laboratorní rozbory léčiv a pomocných látek vykonávané </w:t>
      </w:r>
      <w:r w:rsidRPr="000A1DB7">
        <w:br/>
        <w:t>v působnosti ÚSKVBL</w:t>
      </w:r>
      <w:bookmarkEnd w:id="23"/>
    </w:p>
    <w:p w14:paraId="04BFC474" w14:textId="77777777" w:rsidR="008738E2" w:rsidRPr="00C37DE7" w:rsidRDefault="008738E2" w:rsidP="008738E2">
      <w:pPr>
        <w:rPr>
          <w:rFonts w:asciiTheme="minorHAnsi" w:hAnsiTheme="minorHAnsi" w:cstheme="minorHAnsi"/>
          <w:sz w:val="6"/>
          <w:szCs w:val="22"/>
        </w:rPr>
      </w:pPr>
    </w:p>
    <w:tbl>
      <w:tblPr>
        <w:tblW w:w="9015" w:type="dxa"/>
        <w:tblInd w:w="637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767"/>
        <w:gridCol w:w="1288"/>
      </w:tblGrid>
      <w:tr w:rsidR="008738E2" w:rsidRPr="00EC6A3D" w14:paraId="42B2E645" w14:textId="77777777" w:rsidTr="00B56D87">
        <w:trPr>
          <w:trHeight w:val="227"/>
        </w:trPr>
        <w:tc>
          <w:tcPr>
            <w:tcW w:w="960" w:type="dxa"/>
          </w:tcPr>
          <w:p w14:paraId="4BE041AC" w14:textId="77777777" w:rsidR="008738E2" w:rsidRPr="003F0A2C" w:rsidRDefault="008738E2" w:rsidP="008738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6767" w:type="dxa"/>
          </w:tcPr>
          <w:p w14:paraId="754451C7" w14:textId="77777777" w:rsidR="008738E2" w:rsidRPr="003F0A2C" w:rsidRDefault="008738E2" w:rsidP="008738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Zkouška</w:t>
            </w:r>
          </w:p>
        </w:tc>
        <w:tc>
          <w:tcPr>
            <w:tcW w:w="1288" w:type="dxa"/>
          </w:tcPr>
          <w:p w14:paraId="59022784" w14:textId="77777777" w:rsidR="008738E2" w:rsidRPr="003F0A2C" w:rsidRDefault="008738E2" w:rsidP="008738E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Úhrada</w:t>
            </w:r>
          </w:p>
        </w:tc>
      </w:tr>
      <w:tr w:rsidR="008738E2" w:rsidRPr="00EC6A3D" w14:paraId="6D62DA15" w14:textId="77777777" w:rsidTr="00C37DE7">
        <w:trPr>
          <w:trHeight w:val="227"/>
        </w:trPr>
        <w:tc>
          <w:tcPr>
            <w:tcW w:w="9015" w:type="dxa"/>
            <w:gridSpan w:val="3"/>
            <w:vAlign w:val="center"/>
          </w:tcPr>
          <w:p w14:paraId="6438AD72" w14:textId="77777777" w:rsidR="008738E2" w:rsidRPr="003F0A2C" w:rsidRDefault="008738E2" w:rsidP="008738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FYZIKÁLNĚ - CHEMICKÉ ZKOUŠKY</w:t>
            </w:r>
          </w:p>
        </w:tc>
      </w:tr>
      <w:tr w:rsidR="008738E2" w:rsidRPr="00CF233D" w14:paraId="16B42C9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455588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67" w:type="dxa"/>
            <w:vAlign w:val="center"/>
          </w:tcPr>
          <w:p w14:paraId="593136E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Vzhled</w:t>
            </w:r>
          </w:p>
        </w:tc>
        <w:tc>
          <w:tcPr>
            <w:tcW w:w="1288" w:type="dxa"/>
            <w:vAlign w:val="center"/>
          </w:tcPr>
          <w:p w14:paraId="50137D2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450 Kč</w:t>
            </w:r>
          </w:p>
        </w:tc>
      </w:tr>
      <w:tr w:rsidR="008738E2" w:rsidRPr="00CF233D" w14:paraId="3618313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91F48E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67" w:type="dxa"/>
            <w:vAlign w:val="center"/>
          </w:tcPr>
          <w:p w14:paraId="603D0B5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velikosti částic</w:t>
            </w:r>
          </w:p>
        </w:tc>
        <w:tc>
          <w:tcPr>
            <w:tcW w:w="1288" w:type="dxa"/>
            <w:vAlign w:val="center"/>
          </w:tcPr>
          <w:p w14:paraId="20E96D7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53BC1FF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23CD9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6767" w:type="dxa"/>
            <w:vAlign w:val="center"/>
          </w:tcPr>
          <w:p w14:paraId="4D91DFF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Mikroskopicky</w:t>
            </w:r>
          </w:p>
        </w:tc>
        <w:tc>
          <w:tcPr>
            <w:tcW w:w="1288" w:type="dxa"/>
            <w:vAlign w:val="center"/>
          </w:tcPr>
          <w:p w14:paraId="7049A14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1 800 Kč</w:t>
            </w:r>
          </w:p>
        </w:tc>
      </w:tr>
      <w:tr w:rsidR="008738E2" w:rsidRPr="00CF233D" w14:paraId="51A98C6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2423F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  <w:tc>
          <w:tcPr>
            <w:tcW w:w="6767" w:type="dxa"/>
            <w:vAlign w:val="center"/>
          </w:tcPr>
          <w:p w14:paraId="4C84D2FC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sítováním</w:t>
            </w:r>
            <w:proofErr w:type="spellEnd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- 1 síto</w:t>
            </w:r>
          </w:p>
        </w:tc>
        <w:tc>
          <w:tcPr>
            <w:tcW w:w="1288" w:type="dxa"/>
            <w:vAlign w:val="center"/>
          </w:tcPr>
          <w:p w14:paraId="1E9EEAF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1 390 Kč</w:t>
            </w:r>
          </w:p>
        </w:tc>
      </w:tr>
      <w:tr w:rsidR="008738E2" w:rsidRPr="00CF233D" w14:paraId="63DB6B2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07D2B5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2c</w:t>
            </w:r>
          </w:p>
        </w:tc>
        <w:tc>
          <w:tcPr>
            <w:tcW w:w="6767" w:type="dxa"/>
            <w:vAlign w:val="center"/>
          </w:tcPr>
          <w:p w14:paraId="0CF5224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 každé další síto se přičítá k položce 2b</w:t>
            </w:r>
          </w:p>
        </w:tc>
        <w:tc>
          <w:tcPr>
            <w:tcW w:w="1288" w:type="dxa"/>
            <w:vAlign w:val="center"/>
          </w:tcPr>
          <w:p w14:paraId="33306D3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280 Kč</w:t>
            </w:r>
          </w:p>
        </w:tc>
      </w:tr>
      <w:tr w:rsidR="008738E2" w:rsidRPr="00CF233D" w14:paraId="3ACF6ED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AB185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67" w:type="dxa"/>
            <w:vAlign w:val="center"/>
          </w:tcPr>
          <w:p w14:paraId="05D121D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Vzduchotěsnost</w:t>
            </w:r>
          </w:p>
        </w:tc>
        <w:tc>
          <w:tcPr>
            <w:tcW w:w="1288" w:type="dxa"/>
            <w:vAlign w:val="center"/>
          </w:tcPr>
          <w:p w14:paraId="430BE7F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290 Kč</w:t>
            </w:r>
          </w:p>
        </w:tc>
      </w:tr>
      <w:tr w:rsidR="008738E2" w:rsidRPr="00CF233D" w14:paraId="55439BB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DBDBB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67" w:type="dxa"/>
            <w:vAlign w:val="center"/>
          </w:tcPr>
          <w:p w14:paraId="0789ACE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rozpustnosti</w:t>
            </w:r>
          </w:p>
        </w:tc>
        <w:tc>
          <w:tcPr>
            <w:tcW w:w="1288" w:type="dxa"/>
            <w:vAlign w:val="center"/>
          </w:tcPr>
          <w:p w14:paraId="47BA686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550 Kč</w:t>
            </w:r>
          </w:p>
        </w:tc>
      </w:tr>
      <w:tr w:rsidR="008738E2" w:rsidRPr="00CF233D" w14:paraId="794FF9A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DB8CD9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67" w:type="dxa"/>
            <w:vAlign w:val="center"/>
          </w:tcPr>
          <w:p w14:paraId="55B2D53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Ztráta sušením</w:t>
            </w:r>
          </w:p>
        </w:tc>
        <w:tc>
          <w:tcPr>
            <w:tcW w:w="1288" w:type="dxa"/>
            <w:vAlign w:val="center"/>
          </w:tcPr>
          <w:p w14:paraId="48AB93C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1 970 Kč</w:t>
            </w:r>
          </w:p>
        </w:tc>
      </w:tr>
      <w:tr w:rsidR="008738E2" w:rsidRPr="00CF233D" w14:paraId="17455009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C2856E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67" w:type="dxa"/>
            <w:vAlign w:val="center"/>
          </w:tcPr>
          <w:p w14:paraId="029AA56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Karl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Fisher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titrace</w:t>
            </w:r>
          </w:p>
        </w:tc>
        <w:tc>
          <w:tcPr>
            <w:tcW w:w="1288" w:type="dxa"/>
            <w:vAlign w:val="center"/>
          </w:tcPr>
          <w:p w14:paraId="01C9015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3 410 Kč</w:t>
            </w:r>
          </w:p>
        </w:tc>
      </w:tr>
      <w:tr w:rsidR="008738E2" w:rsidRPr="00CF233D" w14:paraId="69EDDE6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1C232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767" w:type="dxa"/>
            <w:vAlign w:val="center"/>
          </w:tcPr>
          <w:p w14:paraId="277EA3F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sušiny, odparku</w:t>
            </w:r>
          </w:p>
        </w:tc>
        <w:tc>
          <w:tcPr>
            <w:tcW w:w="1288" w:type="dxa"/>
            <w:vAlign w:val="center"/>
          </w:tcPr>
          <w:p w14:paraId="40647BC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1 100 Kč</w:t>
            </w:r>
          </w:p>
        </w:tc>
      </w:tr>
      <w:tr w:rsidR="008738E2" w:rsidRPr="00CF233D" w14:paraId="1CC851F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57A167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767" w:type="dxa"/>
            <w:vAlign w:val="center"/>
          </w:tcPr>
          <w:p w14:paraId="17BBE50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popela</w:t>
            </w:r>
          </w:p>
        </w:tc>
        <w:tc>
          <w:tcPr>
            <w:tcW w:w="1288" w:type="dxa"/>
            <w:vAlign w:val="center"/>
          </w:tcPr>
          <w:p w14:paraId="1E4D7683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59CC729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BFC2F9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8a</w:t>
            </w:r>
          </w:p>
        </w:tc>
        <w:tc>
          <w:tcPr>
            <w:tcW w:w="6767" w:type="dxa"/>
            <w:vAlign w:val="center"/>
          </w:tcPr>
          <w:p w14:paraId="24B99D2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celkový popel</w:t>
            </w:r>
          </w:p>
        </w:tc>
        <w:tc>
          <w:tcPr>
            <w:tcW w:w="1288" w:type="dxa"/>
            <w:vAlign w:val="center"/>
          </w:tcPr>
          <w:p w14:paraId="7FCF967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2 600 Kč</w:t>
            </w:r>
          </w:p>
        </w:tc>
      </w:tr>
      <w:tr w:rsidR="008738E2" w:rsidRPr="00CF233D" w14:paraId="7BC05F0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355654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8b</w:t>
            </w:r>
          </w:p>
        </w:tc>
        <w:tc>
          <w:tcPr>
            <w:tcW w:w="6767" w:type="dxa"/>
            <w:vAlign w:val="center"/>
          </w:tcPr>
          <w:p w14:paraId="4E1AF46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síranový popel příp. složitější zpopelnění</w:t>
            </w:r>
          </w:p>
        </w:tc>
        <w:tc>
          <w:tcPr>
            <w:tcW w:w="1288" w:type="dxa"/>
            <w:vAlign w:val="center"/>
          </w:tcPr>
          <w:p w14:paraId="7B1F530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2 950 Kč</w:t>
            </w:r>
          </w:p>
        </w:tc>
      </w:tr>
      <w:tr w:rsidR="008738E2" w:rsidRPr="00CF233D" w14:paraId="10D367F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E0A473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767" w:type="dxa"/>
            <w:vAlign w:val="center"/>
          </w:tcPr>
          <w:p w14:paraId="0B5AE15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teploty tání instrumentálně</w:t>
            </w:r>
          </w:p>
        </w:tc>
        <w:tc>
          <w:tcPr>
            <w:tcW w:w="1288" w:type="dxa"/>
            <w:vAlign w:val="center"/>
          </w:tcPr>
          <w:p w14:paraId="3882E68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870 Kč</w:t>
            </w:r>
          </w:p>
        </w:tc>
      </w:tr>
      <w:tr w:rsidR="008738E2" w:rsidRPr="00CF233D" w14:paraId="3178CBA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94775A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767" w:type="dxa"/>
            <w:vAlign w:val="center"/>
          </w:tcPr>
          <w:p w14:paraId="657926C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hustoty </w:t>
            </w:r>
          </w:p>
        </w:tc>
        <w:tc>
          <w:tcPr>
            <w:tcW w:w="1288" w:type="dxa"/>
            <w:vAlign w:val="center"/>
          </w:tcPr>
          <w:p w14:paraId="73D0EF4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08311C0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22A144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  <w:tc>
          <w:tcPr>
            <w:tcW w:w="6767" w:type="dxa"/>
            <w:vAlign w:val="center"/>
          </w:tcPr>
          <w:p w14:paraId="23578669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Pyknometricky</w:t>
            </w:r>
          </w:p>
        </w:tc>
        <w:tc>
          <w:tcPr>
            <w:tcW w:w="1288" w:type="dxa"/>
            <w:vAlign w:val="center"/>
          </w:tcPr>
          <w:p w14:paraId="6FCC359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1 070 Kč</w:t>
            </w:r>
          </w:p>
        </w:tc>
      </w:tr>
      <w:tr w:rsidR="008738E2" w:rsidRPr="00CF233D" w14:paraId="3A285DC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F0E071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10b</w:t>
            </w:r>
          </w:p>
        </w:tc>
        <w:tc>
          <w:tcPr>
            <w:tcW w:w="6767" w:type="dxa"/>
            <w:vAlign w:val="center"/>
          </w:tcPr>
          <w:p w14:paraId="383324E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Hustoměrem</w:t>
            </w:r>
          </w:p>
        </w:tc>
        <w:tc>
          <w:tcPr>
            <w:tcW w:w="1288" w:type="dxa"/>
            <w:vAlign w:val="center"/>
          </w:tcPr>
          <w:p w14:paraId="1D1B44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1 090 Kč</w:t>
            </w:r>
          </w:p>
        </w:tc>
      </w:tr>
      <w:tr w:rsidR="008738E2" w:rsidRPr="00CF233D" w14:paraId="2FAB0C6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9A161D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767" w:type="dxa"/>
            <w:vAlign w:val="center"/>
          </w:tcPr>
          <w:p w14:paraId="7F33862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viskozity</w:t>
            </w: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F233D">
              <w:rPr>
                <w:rFonts w:asciiTheme="minorHAnsi" w:hAnsiTheme="minorHAnsi" w:cstheme="minorHAnsi"/>
                <w:iCs/>
                <w:sz w:val="22"/>
                <w:szCs w:val="22"/>
              </w:rPr>
              <w:t>rotačním viskozimetrem</w:t>
            </w:r>
          </w:p>
        </w:tc>
        <w:tc>
          <w:tcPr>
            <w:tcW w:w="1288" w:type="dxa"/>
            <w:vAlign w:val="center"/>
          </w:tcPr>
          <w:p w14:paraId="76AEEC4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1 700 Kč</w:t>
            </w:r>
          </w:p>
        </w:tc>
      </w:tr>
      <w:tr w:rsidR="008738E2" w:rsidRPr="00CF233D" w14:paraId="045EB74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0069BB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767" w:type="dxa"/>
            <w:vAlign w:val="center"/>
          </w:tcPr>
          <w:p w14:paraId="289070FB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indexu lomu (refraktometrie)</w:t>
            </w:r>
          </w:p>
        </w:tc>
        <w:tc>
          <w:tcPr>
            <w:tcW w:w="1288" w:type="dxa"/>
            <w:vAlign w:val="center"/>
          </w:tcPr>
          <w:p w14:paraId="484B1B2F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1 000 Kč</w:t>
            </w:r>
          </w:p>
        </w:tc>
      </w:tr>
      <w:tr w:rsidR="008738E2" w:rsidRPr="00CF233D" w14:paraId="588E325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0AA43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767" w:type="dxa"/>
            <w:vAlign w:val="center"/>
          </w:tcPr>
          <w:p w14:paraId="5EFA2EA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spektrofotometrické</w:t>
            </w:r>
          </w:p>
        </w:tc>
        <w:tc>
          <w:tcPr>
            <w:tcW w:w="1288" w:type="dxa"/>
            <w:vAlign w:val="center"/>
          </w:tcPr>
          <w:p w14:paraId="3EDDA84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4 750 Kč</w:t>
            </w:r>
          </w:p>
        </w:tc>
      </w:tr>
      <w:tr w:rsidR="008738E2" w:rsidRPr="00CF233D" w14:paraId="4015BF7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22E1F6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767" w:type="dxa"/>
            <w:vAlign w:val="center"/>
          </w:tcPr>
          <w:p w14:paraId="1E7881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Titrační stanovení</w:t>
            </w:r>
          </w:p>
        </w:tc>
        <w:tc>
          <w:tcPr>
            <w:tcW w:w="1288" w:type="dxa"/>
            <w:vAlign w:val="center"/>
          </w:tcPr>
          <w:p w14:paraId="0FFB8B2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2 240 Kč</w:t>
            </w:r>
          </w:p>
        </w:tc>
      </w:tr>
      <w:tr w:rsidR="008738E2" w:rsidRPr="00CF233D" w14:paraId="778F934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D600F5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767" w:type="dxa"/>
            <w:vAlign w:val="center"/>
          </w:tcPr>
          <w:p w14:paraId="0938D91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Měření pH (elektrometricky)</w:t>
            </w:r>
          </w:p>
        </w:tc>
        <w:tc>
          <w:tcPr>
            <w:tcW w:w="1288" w:type="dxa"/>
            <w:vAlign w:val="center"/>
          </w:tcPr>
          <w:p w14:paraId="64ED1D7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810 Kč</w:t>
            </w:r>
          </w:p>
        </w:tc>
      </w:tr>
      <w:tr w:rsidR="008738E2" w:rsidRPr="00CF233D" w14:paraId="7D8DC0D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A12D89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767" w:type="dxa"/>
            <w:vAlign w:val="center"/>
          </w:tcPr>
          <w:p w14:paraId="200C478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Měření elektrické vodivosti</w:t>
            </w:r>
          </w:p>
        </w:tc>
        <w:tc>
          <w:tcPr>
            <w:tcW w:w="1288" w:type="dxa"/>
            <w:vAlign w:val="center"/>
          </w:tcPr>
          <w:p w14:paraId="122055F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810 Kč</w:t>
            </w:r>
          </w:p>
        </w:tc>
      </w:tr>
      <w:tr w:rsidR="008738E2" w:rsidRPr="00CF233D" w14:paraId="306A0A7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2CAE9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767" w:type="dxa"/>
            <w:vAlign w:val="center"/>
          </w:tcPr>
          <w:p w14:paraId="473365B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Chromatografie na tenké vrstvě</w:t>
            </w:r>
          </w:p>
        </w:tc>
        <w:tc>
          <w:tcPr>
            <w:tcW w:w="1288" w:type="dxa"/>
            <w:vAlign w:val="center"/>
          </w:tcPr>
          <w:p w14:paraId="19D235E3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3 880 Kč</w:t>
            </w:r>
          </w:p>
        </w:tc>
      </w:tr>
      <w:tr w:rsidR="008738E2" w:rsidRPr="00CF233D" w14:paraId="07A93EA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F20A8F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67" w:type="dxa"/>
            <w:vAlign w:val="center"/>
          </w:tcPr>
          <w:p w14:paraId="52FEB98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Chromatografie kapalinová vysokoúčinná</w:t>
            </w:r>
          </w:p>
        </w:tc>
        <w:tc>
          <w:tcPr>
            <w:tcW w:w="1288" w:type="dxa"/>
            <w:vAlign w:val="center"/>
          </w:tcPr>
          <w:p w14:paraId="111FAFD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12D5129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2D5FA1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18a</w:t>
            </w:r>
          </w:p>
        </w:tc>
        <w:tc>
          <w:tcPr>
            <w:tcW w:w="6767" w:type="dxa"/>
            <w:vAlign w:val="center"/>
          </w:tcPr>
          <w:p w14:paraId="65E91C20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</w:t>
            </w:r>
          </w:p>
        </w:tc>
        <w:tc>
          <w:tcPr>
            <w:tcW w:w="1288" w:type="dxa"/>
            <w:vAlign w:val="center"/>
          </w:tcPr>
          <w:p w14:paraId="3AE8DF8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7 260 Kč</w:t>
            </w:r>
          </w:p>
        </w:tc>
      </w:tr>
      <w:tr w:rsidR="008738E2" w:rsidRPr="00CF233D" w14:paraId="1496ACD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3371A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18b</w:t>
            </w:r>
          </w:p>
        </w:tc>
        <w:tc>
          <w:tcPr>
            <w:tcW w:w="6767" w:type="dxa"/>
            <w:vAlign w:val="center"/>
          </w:tcPr>
          <w:p w14:paraId="43EF2D7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ve dvou vzorcích</w:t>
            </w:r>
          </w:p>
        </w:tc>
        <w:tc>
          <w:tcPr>
            <w:tcW w:w="1288" w:type="dxa"/>
            <w:vAlign w:val="center"/>
          </w:tcPr>
          <w:p w14:paraId="49B0897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8 980 Kč</w:t>
            </w:r>
          </w:p>
        </w:tc>
      </w:tr>
      <w:tr w:rsidR="008738E2" w:rsidRPr="00CF233D" w14:paraId="535CE0F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72862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18c</w:t>
            </w:r>
          </w:p>
        </w:tc>
        <w:tc>
          <w:tcPr>
            <w:tcW w:w="6767" w:type="dxa"/>
            <w:vAlign w:val="center"/>
          </w:tcPr>
          <w:p w14:paraId="0B928222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 analyt ve dvou a více vzorcích položka se zvyšuje o </w:t>
            </w:r>
          </w:p>
        </w:tc>
        <w:tc>
          <w:tcPr>
            <w:tcW w:w="1288" w:type="dxa"/>
            <w:vAlign w:val="center"/>
          </w:tcPr>
          <w:p w14:paraId="0E9709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1 750 Kč</w:t>
            </w:r>
          </w:p>
        </w:tc>
      </w:tr>
      <w:tr w:rsidR="008738E2" w:rsidRPr="00CF233D" w14:paraId="4651A16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D2F26A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18d</w:t>
            </w:r>
          </w:p>
        </w:tc>
        <w:tc>
          <w:tcPr>
            <w:tcW w:w="6767" w:type="dxa"/>
            <w:vAlign w:val="center"/>
          </w:tcPr>
          <w:p w14:paraId="04EA434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- 3 vzorky</w:t>
            </w:r>
          </w:p>
        </w:tc>
        <w:tc>
          <w:tcPr>
            <w:tcW w:w="1288" w:type="dxa"/>
            <w:vAlign w:val="center"/>
          </w:tcPr>
          <w:p w14:paraId="2A241BF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10 730 Kč</w:t>
            </w:r>
          </w:p>
        </w:tc>
      </w:tr>
      <w:tr w:rsidR="008738E2" w:rsidRPr="00CF233D" w14:paraId="151395E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4A9E1FB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18e</w:t>
            </w:r>
          </w:p>
        </w:tc>
        <w:tc>
          <w:tcPr>
            <w:tcW w:w="6767" w:type="dxa"/>
            <w:vAlign w:val="center"/>
          </w:tcPr>
          <w:p w14:paraId="444F33CC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- 4 vzorky</w:t>
            </w:r>
          </w:p>
        </w:tc>
        <w:tc>
          <w:tcPr>
            <w:tcW w:w="1288" w:type="dxa"/>
            <w:vAlign w:val="center"/>
          </w:tcPr>
          <w:p w14:paraId="2D82FC3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12 480 Kč</w:t>
            </w:r>
          </w:p>
        </w:tc>
      </w:tr>
      <w:tr w:rsidR="008738E2" w:rsidRPr="00CF233D" w14:paraId="0FB3BC5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B6AFF1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f"/>
              </w:smartTagPr>
              <w:r w:rsidRPr="00CF233D">
                <w:rPr>
                  <w:rFonts w:asciiTheme="minorHAnsi" w:hAnsiTheme="minorHAnsi" w:cstheme="minorHAnsi"/>
                  <w:sz w:val="22"/>
                  <w:szCs w:val="22"/>
                </w:rPr>
                <w:t>18f</w:t>
              </w:r>
            </w:smartTag>
          </w:p>
        </w:tc>
        <w:tc>
          <w:tcPr>
            <w:tcW w:w="6767" w:type="dxa"/>
            <w:vAlign w:val="center"/>
          </w:tcPr>
          <w:p w14:paraId="42C9AB7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 analyty v jednom stanovení</w:t>
            </w:r>
          </w:p>
        </w:tc>
        <w:tc>
          <w:tcPr>
            <w:tcW w:w="1288" w:type="dxa"/>
            <w:vAlign w:val="center"/>
          </w:tcPr>
          <w:p w14:paraId="4DC4BDD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10 440 Kč</w:t>
            </w:r>
          </w:p>
        </w:tc>
      </w:tr>
      <w:tr w:rsidR="008738E2" w:rsidRPr="00CF233D" w14:paraId="4777484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D4E452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18g</w:t>
            </w:r>
          </w:p>
        </w:tc>
        <w:tc>
          <w:tcPr>
            <w:tcW w:w="6767" w:type="dxa"/>
            <w:vAlign w:val="center"/>
          </w:tcPr>
          <w:p w14:paraId="3EBEDACE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CF233D"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3 a</w:t>
              </w:r>
            </w:smartTag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více analytů v 1 stanovení</w:t>
            </w:r>
          </w:p>
        </w:tc>
        <w:tc>
          <w:tcPr>
            <w:tcW w:w="1288" w:type="dxa"/>
            <w:vAlign w:val="center"/>
          </w:tcPr>
          <w:p w14:paraId="3ADCE62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13 670 Kč</w:t>
            </w:r>
          </w:p>
        </w:tc>
      </w:tr>
      <w:tr w:rsidR="008738E2" w:rsidRPr="00CF233D" w14:paraId="0ED694C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61CB64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767" w:type="dxa"/>
            <w:vAlign w:val="center"/>
          </w:tcPr>
          <w:p w14:paraId="56892CD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Plynová chromatografie</w:t>
            </w:r>
          </w:p>
        </w:tc>
        <w:tc>
          <w:tcPr>
            <w:tcW w:w="1288" w:type="dxa"/>
            <w:vAlign w:val="center"/>
          </w:tcPr>
          <w:p w14:paraId="678906C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6 500 Kč</w:t>
            </w:r>
          </w:p>
        </w:tc>
      </w:tr>
      <w:tr w:rsidR="008738E2" w:rsidRPr="00CF233D" w14:paraId="4BFEB6A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1679D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767" w:type="dxa"/>
            <w:vAlign w:val="center"/>
          </w:tcPr>
          <w:p w14:paraId="4E4E493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Barevné a srážecí reakce</w:t>
            </w:r>
          </w:p>
        </w:tc>
        <w:tc>
          <w:tcPr>
            <w:tcW w:w="1288" w:type="dxa"/>
            <w:vAlign w:val="center"/>
          </w:tcPr>
          <w:p w14:paraId="2C5B775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790 Kč</w:t>
            </w:r>
          </w:p>
        </w:tc>
      </w:tr>
      <w:tr w:rsidR="008738E2" w:rsidRPr="00CF233D" w14:paraId="3657AE4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5B0E66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767" w:type="dxa"/>
            <w:vAlign w:val="center"/>
          </w:tcPr>
          <w:p w14:paraId="6E84B65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Čirost a opalescence tekutin (vizuálně)</w:t>
            </w:r>
          </w:p>
        </w:tc>
        <w:tc>
          <w:tcPr>
            <w:tcW w:w="1288" w:type="dxa"/>
            <w:vAlign w:val="center"/>
          </w:tcPr>
          <w:p w14:paraId="74532FA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1 270 Kč</w:t>
            </w:r>
          </w:p>
        </w:tc>
      </w:tr>
      <w:tr w:rsidR="008738E2" w:rsidRPr="00CF233D" w14:paraId="591E611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CC58B7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767" w:type="dxa"/>
            <w:vAlign w:val="center"/>
          </w:tcPr>
          <w:p w14:paraId="218464D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Stupeň zbarvení tekutin (vizuálně)</w:t>
            </w:r>
          </w:p>
        </w:tc>
        <w:tc>
          <w:tcPr>
            <w:tcW w:w="1288" w:type="dxa"/>
            <w:vAlign w:val="center"/>
          </w:tcPr>
          <w:p w14:paraId="6F1D7BA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1 370 Kč</w:t>
            </w:r>
          </w:p>
        </w:tc>
      </w:tr>
      <w:tr w:rsidR="008738E2" w:rsidRPr="00CF233D" w14:paraId="12CA98A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D7F362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767" w:type="dxa"/>
            <w:vAlign w:val="center"/>
          </w:tcPr>
          <w:p w14:paraId="144E242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pepsinu</w:t>
            </w:r>
          </w:p>
        </w:tc>
        <w:tc>
          <w:tcPr>
            <w:tcW w:w="1288" w:type="dxa"/>
            <w:vAlign w:val="center"/>
          </w:tcPr>
          <w:p w14:paraId="14CCE06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6 270 Kč</w:t>
            </w:r>
          </w:p>
        </w:tc>
      </w:tr>
      <w:tr w:rsidR="008738E2" w:rsidRPr="00CF233D" w14:paraId="4CB0FEF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14F1D7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767" w:type="dxa"/>
            <w:vAlign w:val="center"/>
          </w:tcPr>
          <w:p w14:paraId="5329BC5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Disoluce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UV/VIS</w:t>
            </w:r>
          </w:p>
        </w:tc>
        <w:tc>
          <w:tcPr>
            <w:tcW w:w="1288" w:type="dxa"/>
            <w:vAlign w:val="center"/>
          </w:tcPr>
          <w:p w14:paraId="032C11B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7 380 Kč</w:t>
            </w:r>
          </w:p>
        </w:tc>
      </w:tr>
      <w:tr w:rsidR="008738E2" w:rsidRPr="00CF233D" w14:paraId="7F9996E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D32F16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767" w:type="dxa"/>
            <w:vAlign w:val="center"/>
          </w:tcPr>
          <w:p w14:paraId="6663BD7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Disoluce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HPLC</w:t>
            </w:r>
          </w:p>
        </w:tc>
        <w:tc>
          <w:tcPr>
            <w:tcW w:w="1288" w:type="dxa"/>
            <w:vAlign w:val="center"/>
          </w:tcPr>
          <w:p w14:paraId="1B67FE7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8 190 Kč</w:t>
            </w:r>
          </w:p>
        </w:tc>
      </w:tr>
      <w:tr w:rsidR="008738E2" w:rsidRPr="00CF233D" w14:paraId="7C648B7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3E47C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767" w:type="dxa"/>
            <w:vAlign w:val="center"/>
          </w:tcPr>
          <w:p w14:paraId="6A54518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Průměrná hmotnost a hmotnostní stejnoměrnost</w:t>
            </w:r>
          </w:p>
        </w:tc>
        <w:tc>
          <w:tcPr>
            <w:tcW w:w="1288" w:type="dxa"/>
            <w:vAlign w:val="center"/>
          </w:tcPr>
          <w:p w14:paraId="3FC825F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770 Kč</w:t>
            </w:r>
          </w:p>
        </w:tc>
      </w:tr>
      <w:tr w:rsidR="008738E2" w:rsidRPr="00CF233D" w14:paraId="2D6450D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846D97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767" w:type="dxa"/>
            <w:vAlign w:val="center"/>
          </w:tcPr>
          <w:p w14:paraId="1111EC5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Pevnost tablet</w:t>
            </w:r>
          </w:p>
        </w:tc>
        <w:tc>
          <w:tcPr>
            <w:tcW w:w="1288" w:type="dxa"/>
            <w:vAlign w:val="center"/>
          </w:tcPr>
          <w:p w14:paraId="77A5C43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1 230 Kč</w:t>
            </w:r>
          </w:p>
        </w:tc>
      </w:tr>
      <w:tr w:rsidR="008738E2" w:rsidRPr="00CF233D" w14:paraId="4B52B53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C7CFA4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6767" w:type="dxa"/>
            <w:vAlign w:val="center"/>
          </w:tcPr>
          <w:p w14:paraId="619A50E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Zkoušky totožnosti iontů a skupin</w:t>
            </w:r>
          </w:p>
        </w:tc>
        <w:tc>
          <w:tcPr>
            <w:tcW w:w="1288" w:type="dxa"/>
            <w:vAlign w:val="center"/>
          </w:tcPr>
          <w:p w14:paraId="781EA95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550 Kč</w:t>
            </w:r>
          </w:p>
        </w:tc>
      </w:tr>
      <w:tr w:rsidR="008738E2" w:rsidRPr="00CF233D" w14:paraId="3EBBD219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EFEAD5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6767" w:type="dxa"/>
            <w:vAlign w:val="center"/>
          </w:tcPr>
          <w:p w14:paraId="4B4D8CF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rozpadavosti tablet a tobolek (bez stanovení)</w:t>
            </w:r>
          </w:p>
        </w:tc>
        <w:tc>
          <w:tcPr>
            <w:tcW w:w="1288" w:type="dxa"/>
            <w:vAlign w:val="center"/>
          </w:tcPr>
          <w:p w14:paraId="7925EB2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253CFD4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677DE2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29a</w:t>
            </w:r>
          </w:p>
        </w:tc>
        <w:tc>
          <w:tcPr>
            <w:tcW w:w="6767" w:type="dxa"/>
            <w:vAlign w:val="center"/>
          </w:tcPr>
          <w:p w14:paraId="7F9151AE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ve vodě</w:t>
            </w:r>
          </w:p>
        </w:tc>
        <w:tc>
          <w:tcPr>
            <w:tcW w:w="1288" w:type="dxa"/>
            <w:vAlign w:val="center"/>
          </w:tcPr>
          <w:p w14:paraId="04F77B2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1 870 Kč</w:t>
            </w:r>
          </w:p>
        </w:tc>
      </w:tr>
      <w:tr w:rsidR="008738E2" w:rsidRPr="00CF233D" w14:paraId="25823B0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FCE8DA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29b</w:t>
            </w:r>
          </w:p>
        </w:tc>
        <w:tc>
          <w:tcPr>
            <w:tcW w:w="6767" w:type="dxa"/>
            <w:vAlign w:val="center"/>
          </w:tcPr>
          <w:p w14:paraId="221C095F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 žaludeční šťávě</w:t>
            </w:r>
          </w:p>
        </w:tc>
        <w:tc>
          <w:tcPr>
            <w:tcW w:w="1288" w:type="dxa"/>
            <w:vAlign w:val="center"/>
          </w:tcPr>
          <w:p w14:paraId="28A037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2 320 Kč</w:t>
            </w:r>
          </w:p>
        </w:tc>
      </w:tr>
      <w:tr w:rsidR="008738E2" w:rsidRPr="00CF233D" w14:paraId="4787F4F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0206AB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29c</w:t>
            </w:r>
          </w:p>
        </w:tc>
        <w:tc>
          <w:tcPr>
            <w:tcW w:w="6767" w:type="dxa"/>
            <w:vAlign w:val="center"/>
          </w:tcPr>
          <w:p w14:paraId="46A9E3A3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 duodenální šťávě</w:t>
            </w:r>
          </w:p>
        </w:tc>
        <w:tc>
          <w:tcPr>
            <w:tcW w:w="1288" w:type="dxa"/>
            <w:vAlign w:val="center"/>
          </w:tcPr>
          <w:p w14:paraId="7E8ECE2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2 420 Kč</w:t>
            </w:r>
          </w:p>
        </w:tc>
      </w:tr>
      <w:tr w:rsidR="008738E2" w:rsidRPr="00CF233D" w14:paraId="67C6B10D" w14:textId="77777777" w:rsidTr="00B56D87">
        <w:trPr>
          <w:trHeight w:val="227"/>
        </w:trPr>
        <w:tc>
          <w:tcPr>
            <w:tcW w:w="960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45CD0A6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767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66161D56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využitelný objem parenterálních přípravků</w:t>
            </w:r>
          </w:p>
        </w:tc>
        <w:tc>
          <w:tcPr>
            <w:tcW w:w="1288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7970645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860 Kč</w:t>
            </w:r>
          </w:p>
        </w:tc>
      </w:tr>
      <w:tr w:rsidR="008738E2" w:rsidRPr="00CF233D" w14:paraId="5FE253A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015" w:type="dxa"/>
            <w:gridSpan w:val="3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C833057" w14:textId="435C4146" w:rsidR="008738E2" w:rsidRPr="00CF233D" w:rsidRDefault="008738E2" w:rsidP="008738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MIKROBIOLOGICKÉ A BIOLOGICKÉ ZKOUŠKY</w:t>
            </w:r>
          </w:p>
        </w:tc>
      </w:tr>
      <w:tr w:rsidR="008738E2" w:rsidRPr="00CF233D" w14:paraId="62CFD2F3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8B0ADB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0479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sterilitu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FA4DD7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9 100 Kč</w:t>
            </w:r>
          </w:p>
        </w:tc>
      </w:tr>
      <w:tr w:rsidR="008738E2" w:rsidRPr="00CF233D" w14:paraId="5222F7E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DC962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E7878B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Mikrobiologické zkoušení nesterilních výrobků (celkový počet živých aerobů)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EBC8A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08BCAED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28C6BC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32a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00E65A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- přípravky pro místní podání (kožní, nosní, ušní podání apod.)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35E039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4 900 Kč</w:t>
            </w:r>
          </w:p>
        </w:tc>
      </w:tr>
      <w:tr w:rsidR="008738E2" w:rsidRPr="00CF233D" w14:paraId="4ACE2676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98C66A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32b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A4B6B9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- přípravky pro perorální podání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A6A4B0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4 600 Kč</w:t>
            </w:r>
          </w:p>
        </w:tc>
      </w:tr>
      <w:tr w:rsidR="008738E2" w:rsidRPr="00CF233D" w14:paraId="1EC0B4B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1A6568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32c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536FAF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mikrobiologické zkoušení nesterilních výrobků - přípravky obsahující suroviny přírodního původu, které nelze </w:t>
            </w:r>
            <w:proofErr w:type="spellStart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protimikrobně</w:t>
            </w:r>
            <w:proofErr w:type="spellEnd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ošetřit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CF06E3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6 100 Kč</w:t>
            </w:r>
          </w:p>
        </w:tc>
      </w:tr>
      <w:tr w:rsidR="008738E2" w:rsidRPr="00CF233D" w14:paraId="72B7CB68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1E23CB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32d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F40A0C2" w14:textId="16CACCE7" w:rsidR="008738E2" w:rsidRPr="00CF233D" w:rsidRDefault="008738E2" w:rsidP="00B56D87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mikrobiologické zkoušení nesterilních výrobků </w:t>
            </w:r>
            <w:r w:rsidR="00B56D87"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>premixy</w:t>
            </w:r>
            <w:proofErr w:type="spellEnd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pro medikaci krmiva pro veterinární použití s pomocnými látkami, u kterých nelze provést </w:t>
            </w:r>
            <w:proofErr w:type="spellStart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>protimikrobní</w:t>
            </w:r>
            <w:proofErr w:type="spellEnd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ošetření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640F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5 900 Kč</w:t>
            </w:r>
          </w:p>
        </w:tc>
      </w:tr>
      <w:tr w:rsidR="008738E2" w:rsidRPr="00CF233D" w14:paraId="2BEEC1C5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00338A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32e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6A18A2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pro vaginální podání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E3ED7EF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4 800 Kč</w:t>
            </w:r>
          </w:p>
        </w:tc>
      </w:tr>
      <w:tr w:rsidR="008738E2" w:rsidRPr="00CF233D" w14:paraId="315F60C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18C632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1C4BF0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Mikrobiologické stanovení účinnosti antibiotik difúzní plotnovou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3E19D6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4 100 Kč</w:t>
            </w:r>
          </w:p>
        </w:tc>
      </w:tr>
      <w:tr w:rsidR="008738E2" w:rsidRPr="00CF233D" w14:paraId="27CAF3D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311597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BA0E3A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zárodků v živých bakteriálních vakcínách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4B09FD" w14:textId="41881254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7067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D70675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38E2" w:rsidRPr="00CF233D" w14:paraId="0C50FB80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FF9838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236C422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bakterií probiotických kmenů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A0EFEC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2 700 Kč</w:t>
            </w:r>
          </w:p>
        </w:tc>
      </w:tr>
      <w:tr w:rsidR="008738E2" w:rsidRPr="00CF233D" w14:paraId="019ED3A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9CD23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DE577E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Identifikace bakteriálního kmene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735AF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1 400 Kč</w:t>
            </w:r>
          </w:p>
        </w:tc>
      </w:tr>
      <w:tr w:rsidR="008738E2" w:rsidRPr="00CF233D" w14:paraId="32C6941E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2AA1A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888AC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Vyloučení bakteriální a houbové kontaminace 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440534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3 700 Kč</w:t>
            </w:r>
          </w:p>
        </w:tc>
      </w:tr>
      <w:tr w:rsidR="008738E2" w:rsidRPr="00CF233D" w14:paraId="52BB23E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72D22E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38a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9A005B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mykoplazmata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kultivačně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B08914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7 800 Kč</w:t>
            </w:r>
          </w:p>
        </w:tc>
      </w:tr>
      <w:tr w:rsidR="008738E2" w:rsidRPr="00CF233D" w14:paraId="0B073F9C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05DCC4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38b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71CA4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mykoplazmata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PCR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6AF35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5 300 Kč</w:t>
            </w:r>
          </w:p>
        </w:tc>
      </w:tr>
      <w:tr w:rsidR="008738E2" w:rsidRPr="00CF233D" w14:paraId="1F515E17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01FEA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81D3A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Bakteriální endotoxiny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6A2D1A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3 100 Kč</w:t>
            </w:r>
          </w:p>
        </w:tc>
      </w:tr>
      <w:tr w:rsidR="008738E2" w:rsidRPr="00CF233D" w14:paraId="3CC9662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93663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4C4CE8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vzteklině inaktivované pro veterinární použití NIH testem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33F1A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43 300 Kč</w:t>
            </w:r>
          </w:p>
        </w:tc>
      </w:tr>
      <w:tr w:rsidR="008738E2" w:rsidRPr="00CF233D" w14:paraId="5279E5CF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5600C7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CB944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chřipce koní na morčatech</w:t>
            </w:r>
            <w:r w:rsidRPr="00CF233D">
              <w:rPr>
                <w:rFonts w:asciiTheme="minorHAnsi" w:hAnsiTheme="minorHAnsi" w:cstheme="minorHAnsi"/>
                <w:sz w:val="21"/>
                <w:szCs w:val="21"/>
              </w:rPr>
              <w:t xml:space="preserve"> (HIT)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D03B66A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18 500 Kč</w:t>
            </w:r>
          </w:p>
        </w:tc>
      </w:tr>
      <w:tr w:rsidR="008738E2" w:rsidRPr="00CF233D" w14:paraId="426A17D1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972263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B30FB07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července prasat na myších - stanovením nárůstu protilátek metodou ELISA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11AF65D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14 300 Kč</w:t>
            </w:r>
          </w:p>
        </w:tc>
      </w:tr>
      <w:tr w:rsidR="008738E2" w:rsidRPr="00CF233D" w14:paraId="5C64453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B20721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C5829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 na buněčných kulturách v živých virových vakcínách - obecně (př.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myxomatoza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22EE71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10 000 Kč</w:t>
            </w:r>
          </w:p>
        </w:tc>
      </w:tr>
      <w:tr w:rsidR="008738E2" w:rsidRPr="00CF233D" w14:paraId="2588CAF5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DBFD2A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3013DB1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vzteklině inaktivované pro veterinární použití serologickou metodou s imunofluorescenční detekcí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1A86DCB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22 000 Kč</w:t>
            </w:r>
          </w:p>
        </w:tc>
      </w:tr>
      <w:tr w:rsidR="008738E2" w:rsidRPr="00CF233D" w14:paraId="3BC3F6A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BDED40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E79AF4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titru viru Newcastleské nemoci drůbeže na kuřecích embryích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D46AF6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11 100 Kč</w:t>
            </w:r>
          </w:p>
        </w:tc>
      </w:tr>
      <w:tr w:rsidR="008738E2" w:rsidRPr="00CF233D" w14:paraId="2F41D078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7D9742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C48D03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hyf ve vakcínách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0686044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1 500 Kč</w:t>
            </w:r>
          </w:p>
        </w:tc>
      </w:tr>
      <w:tr w:rsidR="008738E2" w:rsidRPr="00CF233D" w14:paraId="56BDF2C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AE7552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7BB610F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infekční bursitidy drůbeže 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8761C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10 300 Kč</w:t>
            </w:r>
          </w:p>
        </w:tc>
      </w:tr>
      <w:tr w:rsidR="008738E2" w:rsidRPr="00CF233D" w14:paraId="056F2C3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017383F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5D5AA1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vztekliny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0EA3E9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12 200 Kč</w:t>
            </w:r>
          </w:p>
        </w:tc>
      </w:tr>
      <w:tr w:rsidR="008738E2" w:rsidRPr="00CF233D" w14:paraId="527A9B8C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4FF6D1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0970B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přítomnost virového agens metodu PCR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35D00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4 700 Kč</w:t>
            </w:r>
          </w:p>
        </w:tc>
      </w:tr>
      <w:tr w:rsidR="008738E2" w:rsidRPr="00CF233D" w14:paraId="40D1A9BA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4AE1F21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6ED039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přítomnost virového agens metodou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qPCR</w:t>
            </w:r>
            <w:proofErr w:type="spellEnd"/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AF8016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4 700 Kč</w:t>
            </w:r>
          </w:p>
        </w:tc>
      </w:tr>
      <w:tr w:rsidR="008738E2" w:rsidRPr="00CF233D" w14:paraId="5B0123C7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6692753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B16846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účinnosti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aviárního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bovinního tuberkulinu PPD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9E32B4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31 400 Kč</w:t>
            </w:r>
          </w:p>
        </w:tc>
      </w:tr>
      <w:tr w:rsidR="008738E2" w:rsidRPr="00CF233D" w14:paraId="7ABB74D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5C67E5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AE95214" w14:textId="565608C3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senzibilizace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 tuberkulin PPD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3FEA2E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19 400 Kč</w:t>
            </w:r>
          </w:p>
        </w:tc>
      </w:tr>
      <w:tr w:rsidR="008738E2" w:rsidRPr="00CF233D" w14:paraId="6A94D40F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47F4E68" w14:textId="77777777" w:rsidR="008738E2" w:rsidRPr="00CF233D" w:rsidRDefault="008738E2" w:rsidP="00B56D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2EF92A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glykoproteinu v inaktivovaných vakcínách proti vzteklině metodou ELISA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BDA8E60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10 500 Kč</w:t>
            </w:r>
          </w:p>
        </w:tc>
      </w:tr>
      <w:tr w:rsidR="008738E2" w:rsidRPr="00CF233D" w14:paraId="564B1BE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42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A9845D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EBB8B9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rhinotracheitidy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BE6F4D3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9 900 Kč</w:t>
            </w:r>
          </w:p>
        </w:tc>
      </w:tr>
      <w:tr w:rsidR="008738E2" w:rsidRPr="00EC6A3D" w14:paraId="35D6889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79E07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0A5A2A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účinnosti inaktivovaných vakcín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na morčatech metodou ELISA, detekce protilátek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5EB86F" w14:textId="77777777" w:rsidR="008738E2" w:rsidRPr="003F0A2C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21 800 Kč</w:t>
            </w:r>
          </w:p>
        </w:tc>
      </w:tr>
    </w:tbl>
    <w:p w14:paraId="7DE50DE3" w14:textId="77777777" w:rsidR="000F7657" w:rsidRDefault="000F7657" w:rsidP="00B56D87">
      <w:pPr>
        <w:jc w:val="both"/>
      </w:pPr>
      <w:r>
        <w:br w:type="page"/>
      </w:r>
    </w:p>
    <w:tbl>
      <w:tblPr>
        <w:tblW w:w="9015" w:type="dxa"/>
        <w:tblInd w:w="637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767"/>
        <w:gridCol w:w="1288"/>
      </w:tblGrid>
      <w:tr w:rsidR="008738E2" w:rsidRPr="00CF233D" w14:paraId="578A0BF5" w14:textId="77777777" w:rsidTr="00B56D87">
        <w:trPr>
          <w:trHeight w:val="227"/>
        </w:trPr>
        <w:tc>
          <w:tcPr>
            <w:tcW w:w="9015" w:type="dxa"/>
            <w:gridSpan w:val="3"/>
            <w:vAlign w:val="center"/>
          </w:tcPr>
          <w:p w14:paraId="7AD4FA0F" w14:textId="66E51860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PŘEZKOUŠENÍ ŠARŽÍ IMUNOLOGICKÝCH VETERINÁRNÍCH LÉČIVÝCH PŘÍPRAVKŮ</w:t>
            </w:r>
          </w:p>
        </w:tc>
      </w:tr>
      <w:tr w:rsidR="008738E2" w:rsidRPr="00CF233D" w14:paraId="6113493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5F98F3E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- 01</w:t>
            </w:r>
          </w:p>
        </w:tc>
        <w:tc>
          <w:tcPr>
            <w:tcW w:w="6767" w:type="dxa"/>
            <w:vAlign w:val="center"/>
          </w:tcPr>
          <w:p w14:paraId="31F9242D" w14:textId="00F3CFD5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července prasat inaktivované (vzhled, účinnost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ELISA)</w:t>
            </w:r>
          </w:p>
        </w:tc>
        <w:tc>
          <w:tcPr>
            <w:tcW w:w="1288" w:type="dxa"/>
            <w:vAlign w:val="center"/>
          </w:tcPr>
          <w:p w14:paraId="3DEDA65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14 750 Kč</w:t>
            </w:r>
          </w:p>
        </w:tc>
      </w:tr>
      <w:tr w:rsidR="008738E2" w:rsidRPr="00CF233D" w14:paraId="664F3AB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BEBEB17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- 02</w:t>
            </w:r>
          </w:p>
        </w:tc>
        <w:tc>
          <w:tcPr>
            <w:tcW w:w="6767" w:type="dxa"/>
            <w:vAlign w:val="center"/>
          </w:tcPr>
          <w:p w14:paraId="64A6A8B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července prasat živé (vzhled, rozpustnost, počet zárodků, čistota, typizace kmene) </w:t>
            </w:r>
          </w:p>
        </w:tc>
        <w:tc>
          <w:tcPr>
            <w:tcW w:w="1288" w:type="dxa"/>
            <w:vAlign w:val="center"/>
          </w:tcPr>
          <w:p w14:paraId="68A3931A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6 700 Kč</w:t>
            </w:r>
          </w:p>
        </w:tc>
      </w:tr>
      <w:tr w:rsidR="008738E2" w:rsidRPr="00CF233D" w14:paraId="567F9B0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88D4CE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- 03</w:t>
            </w:r>
          </w:p>
        </w:tc>
        <w:tc>
          <w:tcPr>
            <w:tcW w:w="6767" w:type="dxa"/>
            <w:vAlign w:val="center"/>
          </w:tcPr>
          <w:p w14:paraId="2FCB6D58" w14:textId="45A3C66A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vzteklině perorální pro lišky živá (vzhled, titr viru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na TK)</w:t>
            </w:r>
          </w:p>
        </w:tc>
        <w:tc>
          <w:tcPr>
            <w:tcW w:w="1288" w:type="dxa"/>
            <w:vAlign w:val="center"/>
          </w:tcPr>
          <w:p w14:paraId="2A2E8A6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12 650 Kč</w:t>
            </w:r>
          </w:p>
        </w:tc>
      </w:tr>
      <w:tr w:rsidR="008738E2" w:rsidRPr="00CF233D" w14:paraId="2F973EE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86B5C0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- 04</w:t>
            </w:r>
          </w:p>
        </w:tc>
        <w:tc>
          <w:tcPr>
            <w:tcW w:w="6767" w:type="dxa"/>
            <w:vAlign w:val="center"/>
          </w:tcPr>
          <w:p w14:paraId="49B6FF8A" w14:textId="6B972B32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vzteklině inaktivované pro veterinární použití (vzhled, účinnost) NIH testem</w:t>
            </w:r>
          </w:p>
        </w:tc>
        <w:tc>
          <w:tcPr>
            <w:tcW w:w="1288" w:type="dxa"/>
            <w:vAlign w:val="center"/>
          </w:tcPr>
          <w:p w14:paraId="0C76408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43 750 Kč</w:t>
            </w:r>
          </w:p>
        </w:tc>
      </w:tr>
      <w:tr w:rsidR="008738E2" w:rsidRPr="00CF233D" w14:paraId="0F99DE9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8543FE3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- 05</w:t>
            </w:r>
          </w:p>
        </w:tc>
        <w:tc>
          <w:tcPr>
            <w:tcW w:w="6767" w:type="dxa"/>
            <w:vAlign w:val="center"/>
          </w:tcPr>
          <w:p w14:paraId="3323D4D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chřipce koní (vzhled, účinnost)</w:t>
            </w:r>
          </w:p>
        </w:tc>
        <w:tc>
          <w:tcPr>
            <w:tcW w:w="1288" w:type="dxa"/>
            <w:vAlign w:val="center"/>
          </w:tcPr>
          <w:p w14:paraId="00A9DD4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18 950 Kč</w:t>
            </w:r>
          </w:p>
        </w:tc>
      </w:tr>
      <w:tr w:rsidR="008738E2" w:rsidRPr="00CF233D" w14:paraId="6846AF6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CFCB70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- 06</w:t>
            </w:r>
          </w:p>
        </w:tc>
        <w:tc>
          <w:tcPr>
            <w:tcW w:w="6767" w:type="dxa"/>
            <w:vAlign w:val="center"/>
          </w:tcPr>
          <w:p w14:paraId="2607203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vzteklině inaktivované pro veterinární použití (vzhled, stanovení účinnosti sérologicky) </w:t>
            </w:r>
          </w:p>
        </w:tc>
        <w:tc>
          <w:tcPr>
            <w:tcW w:w="1288" w:type="dxa"/>
            <w:vAlign w:val="center"/>
          </w:tcPr>
          <w:p w14:paraId="7A6AA4F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22 450 Kč</w:t>
            </w:r>
          </w:p>
        </w:tc>
      </w:tr>
      <w:tr w:rsidR="008738E2" w:rsidRPr="00CF233D" w14:paraId="550BBC3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AC37EE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- 07</w:t>
            </w:r>
          </w:p>
        </w:tc>
        <w:tc>
          <w:tcPr>
            <w:tcW w:w="6767" w:type="dxa"/>
            <w:vAlign w:val="center"/>
          </w:tcPr>
          <w:p w14:paraId="38E802C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diagnostického přípravku obsahujícího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 tuberkulin (vzhled, senzibilizace, účinnost)</w:t>
            </w:r>
          </w:p>
        </w:tc>
        <w:tc>
          <w:tcPr>
            <w:tcW w:w="1288" w:type="dxa"/>
            <w:vAlign w:val="center"/>
          </w:tcPr>
          <w:p w14:paraId="37BFD2E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51 250 Kč</w:t>
            </w:r>
          </w:p>
        </w:tc>
      </w:tr>
      <w:tr w:rsidR="008738E2" w:rsidRPr="00CF233D" w14:paraId="39ADF6B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E4170D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- 08</w:t>
            </w:r>
          </w:p>
        </w:tc>
        <w:tc>
          <w:tcPr>
            <w:tcW w:w="6767" w:type="dxa"/>
            <w:vAlign w:val="center"/>
          </w:tcPr>
          <w:p w14:paraId="6F91B0AE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vzteklině inaktivované pro veterinární použití (vzhled, stanovení glykoproteinu)</w:t>
            </w:r>
          </w:p>
        </w:tc>
        <w:tc>
          <w:tcPr>
            <w:tcW w:w="1288" w:type="dxa"/>
            <w:vAlign w:val="center"/>
          </w:tcPr>
          <w:p w14:paraId="4333EA3D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10 950 Kč</w:t>
            </w:r>
          </w:p>
        </w:tc>
      </w:tr>
      <w:tr w:rsidR="008738E2" w:rsidRPr="00CF233D" w14:paraId="0379FCF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1DE61B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- 09</w:t>
            </w:r>
          </w:p>
        </w:tc>
        <w:tc>
          <w:tcPr>
            <w:tcW w:w="6767" w:type="dxa"/>
            <w:vAlign w:val="center"/>
          </w:tcPr>
          <w:p w14:paraId="2B57426F" w14:textId="36FFAD58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živé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pro veterinární použití (vzhled, stanovení titru viru)</w:t>
            </w:r>
          </w:p>
        </w:tc>
        <w:tc>
          <w:tcPr>
            <w:tcW w:w="1288" w:type="dxa"/>
            <w:vAlign w:val="center"/>
          </w:tcPr>
          <w:p w14:paraId="4D9C6275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10 350 Kč</w:t>
            </w:r>
          </w:p>
        </w:tc>
      </w:tr>
      <w:tr w:rsidR="008738E2" w:rsidRPr="00EC6A3D" w14:paraId="377C555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9E98C9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- 10</w:t>
            </w:r>
          </w:p>
        </w:tc>
        <w:tc>
          <w:tcPr>
            <w:tcW w:w="6767" w:type="dxa"/>
            <w:vAlign w:val="center"/>
          </w:tcPr>
          <w:p w14:paraId="0FC3F519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inaktivované pro veterinární použití (vzhled, účinnost, detekce protilátek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8" w:type="dxa"/>
            <w:vAlign w:val="center"/>
          </w:tcPr>
          <w:p w14:paraId="6B9E6B03" w14:textId="77777777" w:rsidR="008738E2" w:rsidRPr="003F0A2C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22 250 Kč</w:t>
            </w:r>
          </w:p>
        </w:tc>
      </w:tr>
    </w:tbl>
    <w:p w14:paraId="37E3B39E" w14:textId="77777777" w:rsidR="008738E2" w:rsidRPr="003F0A2C" w:rsidRDefault="008738E2" w:rsidP="008738E2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7354128" w14:textId="77777777" w:rsidR="00944902" w:rsidRPr="003F0A2C" w:rsidRDefault="00944902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25192F96" w14:textId="3D8B2A58" w:rsidR="00543FAF" w:rsidRDefault="00543FA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Start w:id="24" w:name="_Toc351374285"/>
    <w:bookmarkStart w:id="25" w:name="_Toc194068494"/>
    <w:bookmarkEnd w:id="20"/>
    <w:p w14:paraId="345A571C" w14:textId="77777777" w:rsidR="00543FAF" w:rsidRPr="000A1DB7" w:rsidRDefault="00543FAF" w:rsidP="000A1DB7">
      <w:pPr>
        <w:pStyle w:val="Nadpis1"/>
        <w:rPr>
          <w:sz w:val="26"/>
          <w:szCs w:val="26"/>
        </w:rPr>
      </w:pPr>
      <w:r w:rsidRPr="000A1DB7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557333" wp14:editId="4B314571">
                <wp:simplePos x="0" y="0"/>
                <wp:positionH relativeFrom="column">
                  <wp:posOffset>-63500</wp:posOffset>
                </wp:positionH>
                <wp:positionV relativeFrom="paragraph">
                  <wp:posOffset>213995</wp:posOffset>
                </wp:positionV>
                <wp:extent cx="1469390" cy="1134745"/>
                <wp:effectExtent l="0" t="0" r="0" b="0"/>
                <wp:wrapNone/>
                <wp:docPr id="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3D0D6" id="AutoShape 3" o:spid="_x0000_s1026" style="position:absolute;margin-left:-5pt;margin-top:16.85pt;width:115.7pt;height:8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" o:allowincell="f" fillcolor="#f2f2f2" strokeweight="2pt"/>
            </w:pict>
          </mc:Fallback>
        </mc:AlternateContent>
      </w:r>
      <w:bookmarkStart w:id="26" w:name="_Toc351374286"/>
      <w:bookmarkEnd w:id="24"/>
      <w:r w:rsidRPr="000A1DB7">
        <w:rPr>
          <w:sz w:val="26"/>
          <w:szCs w:val="26"/>
        </w:rPr>
        <w:t xml:space="preserve">Příloha </w:t>
      </w:r>
      <w:bookmarkEnd w:id="26"/>
      <w:r w:rsidRPr="000A1DB7">
        <w:rPr>
          <w:sz w:val="26"/>
          <w:szCs w:val="26"/>
        </w:rPr>
        <w:t xml:space="preserve">2: Doklad o zaplacení správního poplatku/ </w:t>
      </w:r>
      <w:proofErr w:type="spellStart"/>
      <w:r w:rsidRPr="000A1DB7">
        <w:rPr>
          <w:sz w:val="26"/>
          <w:szCs w:val="26"/>
        </w:rPr>
        <w:t>Proof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payment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administration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fees</w:t>
      </w:r>
      <w:bookmarkEnd w:id="25"/>
      <w:proofErr w:type="spellEnd"/>
    </w:p>
    <w:p w14:paraId="08CC9781" w14:textId="77777777" w:rsidR="00543FAF" w:rsidRPr="003F0A2C" w:rsidRDefault="00543FAF" w:rsidP="00543FAF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BDCEA89" w14:textId="77777777" w:rsidR="00543FAF" w:rsidRPr="003F0A2C" w:rsidRDefault="00543FAF" w:rsidP="00543FAF">
      <w:pPr>
        <w:rPr>
          <w:rFonts w:asciiTheme="minorHAnsi" w:hAnsiTheme="minorHAnsi" w:cstheme="minorHAnsi"/>
          <w:b/>
          <w:bCs/>
        </w:rPr>
      </w:pPr>
    </w:p>
    <w:p w14:paraId="551E45DC" w14:textId="77777777" w:rsidR="00543FAF" w:rsidRPr="003F0A2C" w:rsidRDefault="00543FAF" w:rsidP="00543FAF">
      <w:pPr>
        <w:tabs>
          <w:tab w:val="left" w:pos="4253"/>
        </w:tabs>
        <w:rPr>
          <w:rFonts w:asciiTheme="minorHAnsi" w:hAnsiTheme="minorHAnsi" w:cstheme="minorHAnsi"/>
          <w:b/>
          <w:bCs/>
          <w:iCs/>
        </w:rPr>
      </w:pPr>
      <w:r w:rsidRPr="003F0A2C">
        <w:rPr>
          <w:rFonts w:asciiTheme="minorHAnsi" w:hAnsiTheme="minorHAnsi" w:cstheme="minorHAnsi"/>
          <w:b/>
          <w:bCs/>
        </w:rPr>
        <w:tab/>
      </w:r>
    </w:p>
    <w:p w14:paraId="056AFCB1" w14:textId="77777777" w:rsidR="00543FAF" w:rsidRPr="003F0A2C" w:rsidRDefault="00543FAF" w:rsidP="00543FAF">
      <w:pPr>
        <w:tabs>
          <w:tab w:val="left" w:pos="284"/>
          <w:tab w:val="left" w:pos="4253"/>
        </w:tabs>
        <w:rPr>
          <w:rFonts w:asciiTheme="minorHAnsi" w:hAnsiTheme="minorHAnsi" w:cstheme="minorHAnsi"/>
          <w:b/>
          <w:bCs/>
        </w:rPr>
      </w:pPr>
      <w:r w:rsidRPr="003F0A2C">
        <w:rPr>
          <w:rFonts w:asciiTheme="minorHAnsi" w:hAnsiTheme="minorHAnsi" w:cstheme="minorHAnsi"/>
          <w:b/>
          <w:bCs/>
        </w:rPr>
        <w:tab/>
        <w:t xml:space="preserve">Č.j./ </w:t>
      </w:r>
      <w:proofErr w:type="spellStart"/>
      <w:r w:rsidRPr="003F0A2C">
        <w:rPr>
          <w:rFonts w:asciiTheme="minorHAnsi" w:hAnsiTheme="minorHAnsi" w:cstheme="minorHAnsi"/>
          <w:b/>
          <w:bCs/>
          <w:i/>
          <w:iCs/>
        </w:rPr>
        <w:t>Ref.No</w:t>
      </w:r>
      <w:proofErr w:type="spellEnd"/>
      <w:r w:rsidRPr="003F0A2C">
        <w:rPr>
          <w:rFonts w:asciiTheme="minorHAnsi" w:hAnsiTheme="minorHAnsi" w:cstheme="minorHAnsi"/>
          <w:b/>
          <w:bCs/>
          <w:i/>
          <w:iCs/>
        </w:rPr>
        <w:t>.</w:t>
      </w:r>
      <w:r w:rsidRPr="003F0A2C">
        <w:rPr>
          <w:rFonts w:asciiTheme="minorHAnsi" w:hAnsiTheme="minorHAnsi" w:cstheme="minorHAnsi"/>
          <w:b/>
          <w:bCs/>
          <w:i/>
          <w:iCs/>
        </w:rPr>
        <w:tab/>
      </w:r>
    </w:p>
    <w:p w14:paraId="746CB7C3" w14:textId="77777777" w:rsidR="00543FAF" w:rsidRPr="003F0A2C" w:rsidRDefault="00543FAF" w:rsidP="00543FAF">
      <w:pPr>
        <w:tabs>
          <w:tab w:val="left" w:pos="3060"/>
        </w:tabs>
        <w:rPr>
          <w:rFonts w:asciiTheme="minorHAnsi" w:hAnsiTheme="minorHAnsi" w:cstheme="minorHAnsi"/>
          <w:b/>
          <w:bCs/>
        </w:rPr>
      </w:pPr>
    </w:p>
    <w:p w14:paraId="09D2AD27" w14:textId="77777777" w:rsidR="00543FAF" w:rsidRPr="003F0A2C" w:rsidRDefault="00543FAF" w:rsidP="00543FAF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724967A3" w14:textId="77777777" w:rsidR="00543FAF" w:rsidRPr="003F0A2C" w:rsidRDefault="00543FAF" w:rsidP="00543FAF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0519DA72" w14:textId="77777777" w:rsidR="00543FAF" w:rsidRPr="003F0A2C" w:rsidRDefault="00543FAF" w:rsidP="00543FAF">
      <w:pPr>
        <w:tabs>
          <w:tab w:val="left" w:pos="4005"/>
        </w:tabs>
        <w:rPr>
          <w:rFonts w:asciiTheme="minorHAnsi" w:hAnsiTheme="minorHAnsi" w:cstheme="minorHAnsi"/>
          <w:b/>
          <w:bCs/>
        </w:rPr>
      </w:pPr>
    </w:p>
    <w:p w14:paraId="4BDDEF33" w14:textId="4F3C00CF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Žadatel</w:t>
      </w:r>
      <w:r w:rsidR="00543FAF" w:rsidRPr="003F0A2C">
        <w:rPr>
          <w:rFonts w:asciiTheme="minorHAnsi" w:hAnsiTheme="minorHAnsi" w:cstheme="minorHAnsi"/>
          <w:sz w:val="18"/>
          <w:szCs w:val="18"/>
        </w:rPr>
        <w:t xml:space="preserve"> =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Dosavadní držitel rozhodnutí o registraci</w:t>
      </w:r>
      <w:r w:rsidR="00543FAF">
        <w:rPr>
          <w:rFonts w:asciiTheme="minorHAnsi" w:hAnsiTheme="minorHAnsi" w:cstheme="minorHAnsi"/>
          <w:b/>
          <w:bCs/>
          <w:sz w:val="18"/>
          <w:szCs w:val="18"/>
        </w:rPr>
        <w:t>/Veterinární lékař</w:t>
      </w:r>
    </w:p>
    <w:p w14:paraId="1C2E62AD" w14:textId="4BF7E4F5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24E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lang w:val="en-GB"/>
        </w:rPr>
        <w:t>Applicant = Current registration decision holder</w:t>
      </w:r>
      <w:r w:rsidR="00543FAF">
        <w:rPr>
          <w:rFonts w:asciiTheme="minorHAnsi" w:hAnsiTheme="minorHAnsi" w:cstheme="minorHAnsi"/>
          <w:b/>
          <w:bCs/>
          <w:sz w:val="18"/>
          <w:szCs w:val="18"/>
          <w:lang w:val="en-GB"/>
        </w:rPr>
        <w:t>/Veterinary doctor</w:t>
      </w:r>
    </w:p>
    <w:p w14:paraId="3A8C56F2" w14:textId="0E130986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Název (společnosti</w:t>
      </w:r>
      <w:r>
        <w:rPr>
          <w:rFonts w:asciiTheme="minorHAnsi" w:hAnsiTheme="minorHAnsi" w:cstheme="minorHAnsi"/>
          <w:sz w:val="16"/>
          <w:szCs w:val="16"/>
        </w:rPr>
        <w:t xml:space="preserve"> nebo jméno veterinárního lékař</w:t>
      </w:r>
      <w:r w:rsidR="00D70675">
        <w:rPr>
          <w:rFonts w:asciiTheme="minorHAnsi" w:hAnsiTheme="minorHAnsi" w:cstheme="minorHAnsi"/>
          <w:sz w:val="16"/>
          <w:szCs w:val="16"/>
        </w:rPr>
        <w:t>e</w:t>
      </w:r>
      <w:r w:rsidRPr="003F0A2C">
        <w:rPr>
          <w:rFonts w:asciiTheme="minorHAnsi" w:hAnsiTheme="minorHAnsi" w:cstheme="minorHAnsi"/>
          <w:sz w:val="16"/>
          <w:szCs w:val="16"/>
        </w:rPr>
        <w:t>) / (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Company</w:t>
      </w:r>
      <w:proofErr w:type="spellEnd"/>
      <w:r>
        <w:rPr>
          <w:rFonts w:asciiTheme="minorHAnsi" w:hAnsiTheme="minorHAnsi" w:cstheme="minorHAnsi"/>
          <w:sz w:val="16"/>
          <w:szCs w:val="16"/>
        </w:rPr>
        <w:t>/</w:t>
      </w:r>
      <w:proofErr w:type="spellStart"/>
      <w:r>
        <w:rPr>
          <w:rFonts w:asciiTheme="minorHAnsi" w:hAnsiTheme="minorHAnsi" w:cstheme="minorHAnsi"/>
          <w:sz w:val="16"/>
          <w:szCs w:val="16"/>
        </w:rPr>
        <w:t>Veterinary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doctor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 xml:space="preserve">)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4F0626C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04FCA147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Země / Country:</w:t>
      </w:r>
    </w:p>
    <w:p w14:paraId="6AC3E4AD" w14:textId="49220410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  <w:r w:rsidRPr="003F0A2C">
        <w:rPr>
          <w:rFonts w:asciiTheme="minorHAnsi" w:hAnsiTheme="minorHAnsi" w:cstheme="minorHAnsi"/>
          <w:sz w:val="18"/>
          <w:szCs w:val="18"/>
        </w:rPr>
        <w:t>IČO</w:t>
      </w:r>
      <w:r w:rsidR="00232C11">
        <w:rPr>
          <w:rFonts w:asciiTheme="minorHAnsi" w:hAnsiTheme="minorHAnsi" w:cstheme="minorHAnsi"/>
          <w:sz w:val="18"/>
          <w:szCs w:val="18"/>
        </w:rPr>
        <w:t>:</w:t>
      </w:r>
    </w:p>
    <w:p w14:paraId="7828B06A" w14:textId="3228313B" w:rsidR="00543FAF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3F0A2C">
        <w:rPr>
          <w:rFonts w:asciiTheme="minorHAnsi" w:hAnsiTheme="minorHAnsi" w:cstheme="minorHAnsi"/>
          <w:sz w:val="18"/>
          <w:szCs w:val="18"/>
        </w:rPr>
        <w:tab/>
        <w:t>DIČ</w:t>
      </w:r>
      <w:r w:rsidR="00232C11">
        <w:rPr>
          <w:rFonts w:asciiTheme="minorHAnsi" w:hAnsiTheme="minorHAnsi" w:cstheme="minorHAnsi"/>
          <w:sz w:val="18"/>
          <w:szCs w:val="18"/>
        </w:rPr>
        <w:t>:</w:t>
      </w:r>
    </w:p>
    <w:p w14:paraId="4AF56A7E" w14:textId="712630E5" w:rsidR="002026DF" w:rsidRP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2026DF">
        <w:rPr>
          <w:rFonts w:asciiTheme="minorHAnsi" w:hAnsiTheme="minorHAnsi" w:cstheme="minorHAnsi"/>
          <w:sz w:val="18"/>
          <w:szCs w:val="18"/>
        </w:rPr>
        <w:t xml:space="preserve">       ID DS: </w:t>
      </w:r>
    </w:p>
    <w:p w14:paraId="5940C297" w14:textId="233532B7" w:rsid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4AE757AB" w14:textId="77777777" w:rsid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4912C1EA" w14:textId="3F8B5251" w:rsidR="00232C11" w:rsidRPr="00232C11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4C04BE1B" w14:textId="00176A18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Osoba zmocněná k jednání dosavadním držitelem rozhodnutí o registraci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4)</w:t>
      </w:r>
    </w:p>
    <w:p w14:paraId="6CFDE55A" w14:textId="1D4DBB17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en-GB"/>
        </w:rPr>
      </w:pPr>
      <w:r w:rsidRPr="00824E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lang w:val="en-GB"/>
        </w:rPr>
        <w:t>Person authorised for communication on behalf of the current registration decision holder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en-GB"/>
        </w:rPr>
        <w:t>4)</w:t>
      </w:r>
    </w:p>
    <w:p w14:paraId="63549BD7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Jméno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FEB618B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4409F48D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Země / Country:</w:t>
      </w:r>
    </w:p>
    <w:p w14:paraId="4CF7A402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Telefon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Telephone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535BB1F3" w14:textId="379775B3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</w:p>
    <w:p w14:paraId="7FC68D37" w14:textId="734156C6" w:rsidR="00543FAF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E-Mail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2CAAE5F0" w14:textId="22DA9300" w:rsidR="00232C11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64634ED" w14:textId="36D5894C" w:rsidR="00232C11" w:rsidRPr="008B53A9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8B53A9">
        <w:rPr>
          <w:rFonts w:asciiTheme="minorHAnsi" w:hAnsiTheme="minorHAnsi" w:cstheme="minorHAnsi"/>
          <w:sz w:val="18"/>
          <w:szCs w:val="18"/>
        </w:rPr>
        <w:t>ID DS</w:t>
      </w:r>
      <w:r>
        <w:rPr>
          <w:rFonts w:asciiTheme="minorHAnsi" w:hAnsiTheme="minorHAnsi" w:cstheme="minorHAnsi"/>
          <w:sz w:val="18"/>
          <w:szCs w:val="18"/>
        </w:rPr>
        <w:t xml:space="preserve"> (pro ČR)</w:t>
      </w:r>
      <w:r w:rsidRPr="008B53A9">
        <w:rPr>
          <w:rFonts w:asciiTheme="minorHAnsi" w:hAnsiTheme="minorHAnsi" w:cstheme="minorHAnsi"/>
          <w:sz w:val="18"/>
          <w:szCs w:val="18"/>
        </w:rPr>
        <w:t xml:space="preserve"> pro zaslání dokladu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10218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13" w:type="dxa"/>
          <w:right w:w="85" w:type="dxa"/>
        </w:tblCellMar>
        <w:tblLook w:val="0000" w:firstRow="0" w:lastRow="0" w:firstColumn="0" w:lastColumn="0" w:noHBand="0" w:noVBand="0"/>
      </w:tblPr>
      <w:tblGrid>
        <w:gridCol w:w="8787"/>
        <w:gridCol w:w="851"/>
        <w:gridCol w:w="580"/>
      </w:tblGrid>
      <w:tr w:rsidR="00543FAF" w:rsidRPr="00EC6A3D" w14:paraId="5C77CEA7" w14:textId="77777777" w:rsidTr="00392646">
        <w:trPr>
          <w:trHeight w:val="340"/>
        </w:trPr>
        <w:tc>
          <w:tcPr>
            <w:tcW w:w="8787" w:type="dxa"/>
            <w:vAlign w:val="center"/>
          </w:tcPr>
          <w:p w14:paraId="7F24844B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 žádosti /</w:t>
            </w:r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Type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Application</w:t>
            </w:r>
            <w:proofErr w:type="spellEnd"/>
          </w:p>
        </w:tc>
        <w:tc>
          <w:tcPr>
            <w:tcW w:w="851" w:type="dxa"/>
            <w:vAlign w:val="center"/>
          </w:tcPr>
          <w:p w14:paraId="36F42144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580" w:type="dxa"/>
            <w:vAlign w:val="center"/>
          </w:tcPr>
          <w:p w14:paraId="4EACF67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357C6E05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B3FC8F0" w14:textId="51EB8FAD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C306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9032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(on)</w:t>
            </w:r>
          </w:p>
        </w:tc>
        <w:tc>
          <w:tcPr>
            <w:tcW w:w="851" w:type="dxa"/>
            <w:vAlign w:val="center"/>
          </w:tcPr>
          <w:p w14:paraId="590C8B1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140940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538C7A9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195919C" w14:textId="488B27CC" w:rsidR="00543FAF" w:rsidRPr="003F0A2C" w:rsidRDefault="00C306E2" w:rsidP="008B53A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o vydání osvědčení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výrobci veterinárních přípravků o splnění požadavků SVP/ </w:t>
            </w:r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issuance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certificate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to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manufacturers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preparations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compliance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with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requirements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GMP</w:t>
            </w:r>
          </w:p>
        </w:tc>
        <w:tc>
          <w:tcPr>
            <w:tcW w:w="851" w:type="dxa"/>
            <w:vAlign w:val="center"/>
          </w:tcPr>
          <w:p w14:paraId="61FFAE57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0125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28D020F1" w14:textId="5AD6586A" w:rsidR="00543FAF" w:rsidRPr="003F0A2C" w:rsidRDefault="00751115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26453083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38F96860" w14:textId="4622F641" w:rsidR="00543FAF" w:rsidRPr="00824EDA" w:rsidRDefault="00C306E2" w:rsidP="00E02089">
            <w:pPr>
              <w:pStyle w:val="Zkladntext2"/>
              <w:tabs>
                <w:tab w:val="left" w:pos="7797"/>
              </w:tabs>
              <w:ind w:left="245" w:hanging="208"/>
              <w:jc w:val="left"/>
              <w:rPr>
                <w:i/>
                <w:iCs/>
                <w:color w:val="2F5597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bookmarkStart w:id="27" w:name="_Hlk182383206"/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registraci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veterinárního léčivého přípravku, </w:t>
            </w:r>
            <w:r w:rsidR="00543FAF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včetně </w:t>
            </w:r>
            <w:r w:rsidR="00DA4649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zvykového rostlinného veterinárního léčivého přípravku nebo </w:t>
            </w:r>
            <w:r w:rsidR="00543FAF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homeopatického přípravku / </w:t>
            </w:r>
            <w:r w:rsidR="00DA4649" w:rsidRPr="00824E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marketing </w:t>
            </w:r>
            <w:proofErr w:type="spellStart"/>
            <w:r w:rsidR="00DA4649" w:rsidRPr="00824E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including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herbal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homeopathic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bookmarkEnd w:id="27"/>
            <w:proofErr w:type="spellEnd"/>
          </w:p>
        </w:tc>
        <w:tc>
          <w:tcPr>
            <w:tcW w:w="851" w:type="dxa"/>
            <w:vAlign w:val="center"/>
          </w:tcPr>
          <w:p w14:paraId="532602B1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297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744215A4" w14:textId="4AA874F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00D98A5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762D5D9" w14:textId="1D72C122" w:rsidR="00543FAF" w:rsidRPr="003F0A2C" w:rsidRDefault="00C306E2" w:rsidP="00E0208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změnu </w:t>
            </w:r>
            <w:r w:rsidR="00543FAF" w:rsidRPr="0082028C">
              <w:rPr>
                <w:rFonts w:asciiTheme="minorHAnsi" w:hAnsiTheme="minorHAnsi" w:cstheme="minorHAnsi"/>
                <w:sz w:val="18"/>
                <w:szCs w:val="18"/>
              </w:rPr>
              <w:t>rozhodnutí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o registraci veterinárního léčivého přípravku, včetně homeopatického přípravku, </w:t>
            </w:r>
            <w:bookmarkStart w:id="28" w:name="OLE_LINK1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záznam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změny VRNA do databáze Unie/podání změny typu VRA </w:t>
            </w:r>
            <w:bookmarkEnd w:id="28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records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VNRA to UPD</w:t>
            </w:r>
          </w:p>
        </w:tc>
        <w:tc>
          <w:tcPr>
            <w:tcW w:w="851" w:type="dxa"/>
            <w:vAlign w:val="center"/>
          </w:tcPr>
          <w:p w14:paraId="35B2D1E1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395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282A7BBB" w14:textId="61A9845A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012C70D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BD99D0C" w14:textId="2D349EAF" w:rsidR="00543FAF" w:rsidRPr="003F0A2C" w:rsidRDefault="00C306E2" w:rsidP="008B53A9">
            <w:pPr>
              <w:pStyle w:val="Zkladntext2"/>
              <w:ind w:left="321" w:hanging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převod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registrace veterinárního léčivého přípravku, včetně homeopatického přípravku /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transfer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566AA798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353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54AC4653" w14:textId="6625478B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18F33A47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B6B22F4" w14:textId="7A223C72" w:rsidR="00543FAF" w:rsidRPr="003F0A2C" w:rsidRDefault="00C306E2" w:rsidP="008B53A9">
            <w:pPr>
              <w:pStyle w:val="Zkladntext2"/>
              <w:tabs>
                <w:tab w:val="left" w:pos="321"/>
              </w:tabs>
              <w:ind w:left="321" w:hanging="321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povolení souběžného dovozu = paralelního obchodu veterinárního léčivého přípravku, včetně homeopatického přípravku 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parallel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trade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7828AD6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3786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4B911C30" w14:textId="03D21193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17A3A76D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60F6B4B" w14:textId="2437D716" w:rsidR="00543FAF" w:rsidRPr="003F0A2C" w:rsidRDefault="00C306E2" w:rsidP="008B53A9">
            <w:pPr>
              <w:pStyle w:val="Zkladntext2"/>
              <w:ind w:left="321" w:hanging="283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</w:rPr>
              <w:t>-</w:t>
            </w:r>
            <w:r w:rsidRPr="00C306E2">
              <w:rPr>
                <w:rFonts w:asciiTheme="minorHAnsi" w:hAnsiTheme="minorHAnsi" w:cstheme="minorHAnsi"/>
              </w:rPr>
              <w:tab/>
            </w:r>
            <w:r w:rsidRPr="0082028C">
              <w:rPr>
                <w:rFonts w:asciiTheme="minorHAnsi" w:hAnsiTheme="minorHAnsi" w:cstheme="minorHAnsi"/>
                <w:b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zrušení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rozhodnutí o registraci veterinárního léčivého přípravku, včetně homeopatického přípravku /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withdrawal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5893EA3F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385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3D8E5019" w14:textId="0EB6D321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4DA37DC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C5AB9FD" w14:textId="5C62A0F4" w:rsidR="00543FAF" w:rsidRPr="003F0A2C" w:rsidRDefault="00E02089" w:rsidP="00E02089">
            <w:pPr>
              <w:pStyle w:val="Zkladntext2"/>
              <w:ind w:left="231" w:hanging="23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>o vydání rozhodnutí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v případech pochybností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, zda jde o veterinární léčivý přípravek nebo o léčivou látku nebo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léčivý přípravek podléhající registraci nebo o jiný výrobek, popřípadě zda jde o veterinární homeopatický přípravek/</w:t>
            </w:r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decision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cases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doubt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as to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whether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substance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subject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to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another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whether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</w:t>
            </w:r>
            <w:r w:rsidR="00C306E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3F9E245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5382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30E5A43B" w14:textId="2D77BE7E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FF8B98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29DD740" w14:textId="00F84F9D" w:rsidR="00543FAF" w:rsidRPr="003F0A2C" w:rsidRDefault="00E02089" w:rsidP="00E0208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schválení povolení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pro uvádění do oběhu a použití veterinárního léčivého přípravku, který není registrovaný v Evropské unii nebo ve třetí zemi (</w:t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veterinární speciální léčebný </w:t>
            </w:r>
            <w:r w:rsidR="00543FAF" w:rsidRPr="008A0FF1">
              <w:rPr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  <w:r w:rsidR="00543FAF" w:rsidRPr="008A0FF1">
              <w:rPr>
                <w:rFonts w:asciiTheme="minorHAnsi" w:hAnsiTheme="minorHAnsi" w:cstheme="minorHAnsi"/>
                <w:sz w:val="18"/>
                <w:szCs w:val="18"/>
              </w:rPr>
              <w:t>) 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placing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</w:t>
            </w:r>
            <w:r w:rsidR="00C306E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market and use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not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authorised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European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Union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third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country (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special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treatment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programme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2C57947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4988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36E8119E" w14:textId="6ABF282C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DE62496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3F370A7" w14:textId="6BC699E0" w:rsidR="00543FAF" w:rsidRPr="003F0A2C" w:rsidRDefault="00E02089" w:rsidP="00E02089">
            <w:pPr>
              <w:pStyle w:val="Zkladntext2"/>
              <w:ind w:left="259" w:hanging="22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>o schválení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klinického hodnocení nebo ověřovacího klinického hodnocení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veterinárního léčivého přípravku/</w:t>
            </w:r>
            <w:proofErr w:type="spellStart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proofErr w:type="spellEnd"/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clinical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trial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validation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clinical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trial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2D35781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4182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774C870E" w14:textId="186477B7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0DE162C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1167C1E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26A43469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47B6BC0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45841482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A97C883" w14:textId="1D7E8909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 výrobě veterinárních léčivých přípravků/ </w:t>
            </w:r>
          </w:p>
          <w:p w14:paraId="4BF3F6FF" w14:textId="77777777" w:rsidR="00543FAF" w:rsidRPr="003F0A2C" w:rsidRDefault="00543FAF" w:rsidP="00E02089">
            <w:pPr>
              <w:pStyle w:val="Zkladntext2"/>
              <w:ind w:left="273" w:hanging="321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manufacturing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products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9577152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605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5AA34B14" w14:textId="7F0718A3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619957E6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7139BAF" w14:textId="49DE48DB" w:rsidR="00543FAF" w:rsidRPr="003F0A2C" w:rsidRDefault="008E56D8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02089">
              <w:rPr>
                <w:rFonts w:asciiTheme="minorHAnsi" w:hAnsiTheme="minorHAnsi" w:cstheme="minorHAnsi"/>
              </w:rPr>
              <w:tab/>
            </w:r>
            <w:r w:rsidR="003638C0" w:rsidRPr="008E56D8">
              <w:rPr>
                <w:rFonts w:asciiTheme="minorHAnsi" w:hAnsiTheme="minorHAnsi" w:cstheme="minorHAnsi"/>
                <w:sz w:val="18"/>
                <w:szCs w:val="18"/>
              </w:rPr>
              <w:t>o povolení nebo změny povolení výroby veterinárních transfuzních přípravků nebo biologických veterinárních léčivých přípravků</w:t>
            </w:r>
            <w:r w:rsidR="00806A01" w:rsidRPr="00806A0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granting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variation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manufacturing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authorisation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transfusion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products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C306E2">
              <w:rPr>
                <w:i/>
                <w:iCs/>
                <w:sz w:val="18"/>
                <w:szCs w:val="18"/>
              </w:rPr>
              <w:t> 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biological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851" w:type="dxa"/>
            <w:vAlign w:val="center"/>
          </w:tcPr>
          <w:p w14:paraId="46488E52" w14:textId="3741FE45" w:rsidR="00543FAF" w:rsidRPr="003F0A2C" w:rsidRDefault="00123E5D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8463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6888C278" w14:textId="3E1060A4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56D8" w:rsidRPr="00EC6A3D" w14:paraId="2B87C26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B2F07B2" w14:textId="5452E6F7" w:rsidR="008E56D8" w:rsidRPr="008E56D8" w:rsidRDefault="008E56D8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>o povolení nebo změnu povolení výroby v zařízení transfúzní služby</w:t>
            </w:r>
          </w:p>
        </w:tc>
        <w:tc>
          <w:tcPr>
            <w:tcW w:w="851" w:type="dxa"/>
            <w:vAlign w:val="center"/>
          </w:tcPr>
          <w:p w14:paraId="2646F748" w14:textId="79C46212" w:rsidR="008E56D8" w:rsidRPr="003F0A2C" w:rsidRDefault="00123E5D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0045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0B8940CD" w14:textId="7652C929" w:rsidR="008E56D8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0358B31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2BE9BAC" w14:textId="798DF316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k výrobě veterinárních léčivých přípravků - veterinárních autogenních vakcín 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="00C306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 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manufacturing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autogenous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vaccines</w:t>
            </w:r>
            <w:proofErr w:type="spellEnd"/>
          </w:p>
        </w:tc>
        <w:tc>
          <w:tcPr>
            <w:tcW w:w="851" w:type="dxa"/>
            <w:vAlign w:val="center"/>
          </w:tcPr>
          <w:p w14:paraId="2566E7AF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159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77D2E203" w14:textId="2315C757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56AADA1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B7526C4" w14:textId="356A2F33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 činnosti kontrolní laboratoře 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or variation to a licence for control laboratories</w:t>
            </w:r>
            <w:r w:rsidR="00806A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/</w:t>
            </w:r>
            <w:r w:rsidR="00806A01">
              <w:rPr>
                <w:i/>
                <w:iCs/>
                <w:lang w:val="en-GB"/>
              </w:rPr>
              <w:t>granting or variation to a manufacturing authorisation in a transfusion service facility</w:t>
            </w:r>
          </w:p>
        </w:tc>
        <w:tc>
          <w:tcPr>
            <w:tcW w:w="851" w:type="dxa"/>
            <w:vAlign w:val="center"/>
          </w:tcPr>
          <w:p w14:paraId="685D1A2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436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56C101B0" w14:textId="581AB18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9040FB4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893DA86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4B3302C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EFE3354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77A8090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BDB65B3" w14:textId="6A82FEEF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 distribuci léčivých přípravků / </w:t>
            </w:r>
          </w:p>
          <w:p w14:paraId="1AD960DE" w14:textId="77777777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distribution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851" w:type="dxa"/>
            <w:vAlign w:val="center"/>
          </w:tcPr>
          <w:p w14:paraId="2065DA2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4755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7E6EB1CD" w14:textId="21780FA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775D16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46FE9B4" w14:textId="3E7B13CE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rozšíření povolení k distribuci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extension of a distribution authorisation</w:t>
            </w:r>
          </w:p>
        </w:tc>
        <w:tc>
          <w:tcPr>
            <w:tcW w:w="851" w:type="dxa"/>
            <w:vAlign w:val="center"/>
          </w:tcPr>
          <w:p w14:paraId="546557D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167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14:paraId="4EE878F9" w14:textId="0ADD133E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230E7349" w14:textId="77777777" w:rsidTr="00392646">
        <w:trPr>
          <w:trHeight w:val="283"/>
        </w:trPr>
        <w:tc>
          <w:tcPr>
            <w:tcW w:w="8787" w:type="dxa"/>
          </w:tcPr>
          <w:p w14:paraId="0DF05529" w14:textId="2E827D9C" w:rsidR="00543FAF" w:rsidRPr="00995F9A" w:rsidRDefault="00543FAF" w:rsidP="00D23E9D">
            <w:pPr>
              <w:pStyle w:val="Zkladntext2"/>
              <w:tabs>
                <w:tab w:val="left" w:pos="567"/>
                <w:tab w:val="left" w:pos="7797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" w:name="_Hlk182382630"/>
            <w:r w:rsidRPr="003F0A2C">
              <w:rPr>
                <w:rFonts w:asciiTheme="minorHAnsi" w:hAnsiTheme="minorHAnsi" w:cstheme="minorHAnsi"/>
                <w:sz w:val="18"/>
                <w:szCs w:val="18"/>
              </w:rPr>
              <w:t>Vydání stejnopisu, opisu, kopie, fotokopie nebo výpisu</w:t>
            </w: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E56D8" w:rsidRPr="008E56D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E56D8" w:rsidRPr="00BD3400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Issue of a certified copy, true copy, copy, photocopy or</w:t>
            </w:r>
            <w:r w:rsidR="0090322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 </w:t>
            </w:r>
            <w:proofErr w:type="spellStart"/>
            <w:r w:rsidR="008E56D8" w:rsidRPr="00BD3400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abstrac</w:t>
            </w:r>
            <w:bookmarkEnd w:id="29"/>
            <w:proofErr w:type="spellEnd"/>
            <w:r w:rsidR="00BD3400" w:rsidRPr="00BD3400">
              <w:rPr>
                <w:rStyle w:val="Odkaznakoment"/>
                <w:i/>
              </w:rPr>
              <w:t>t</w:t>
            </w:r>
          </w:p>
        </w:tc>
        <w:tc>
          <w:tcPr>
            <w:tcW w:w="851" w:type="dxa"/>
          </w:tcPr>
          <w:p w14:paraId="57FFC475" w14:textId="77777777" w:rsidR="00543FAF" w:rsidRPr="000B4B39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</w:tcPr>
          <w:p w14:paraId="0A20B00C" w14:textId="7FE6CD22" w:rsidR="00543FAF" w:rsidRPr="000B4B39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697076" w14:textId="77777777" w:rsidR="00543FAF" w:rsidRPr="003F0A2C" w:rsidRDefault="00543FAF" w:rsidP="00543FAF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740C60DD" w14:textId="77777777" w:rsidR="00543FAF" w:rsidRPr="003F0A2C" w:rsidRDefault="00543FAF" w:rsidP="00543FAF">
      <w:pPr>
        <w:tabs>
          <w:tab w:val="left" w:pos="3402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F0A2C">
        <w:rPr>
          <w:rFonts w:asciiTheme="minorHAnsi" w:hAnsiTheme="minorHAnsi" w:cstheme="minorHAnsi"/>
          <w:b/>
          <w:bCs/>
          <w:sz w:val="18"/>
          <w:szCs w:val="18"/>
        </w:rPr>
        <w:t>Datum</w:t>
      </w:r>
      <w:r w:rsidRPr="003F0A2C">
        <w:rPr>
          <w:rFonts w:asciiTheme="minorHAnsi" w:hAnsiTheme="minorHAnsi" w:cstheme="minorHAnsi"/>
          <w:b/>
          <w:bCs/>
          <w:sz w:val="18"/>
          <w:szCs w:val="18"/>
        </w:rPr>
        <w:tab/>
        <w:t>Podpis žadatele, popř. jím zmocněné osoby</w:t>
      </w:r>
    </w:p>
    <w:p w14:paraId="19ED042F" w14:textId="77777777" w:rsidR="00543FAF" w:rsidRPr="003F0A2C" w:rsidRDefault="00543FAF" w:rsidP="00543FAF">
      <w:pPr>
        <w:tabs>
          <w:tab w:val="left" w:pos="3402"/>
          <w:tab w:val="left" w:pos="4820"/>
        </w:tabs>
        <w:rPr>
          <w:rFonts w:asciiTheme="minorHAnsi" w:hAnsiTheme="minorHAnsi" w:cstheme="minorHAnsi"/>
          <w:sz w:val="18"/>
          <w:szCs w:val="18"/>
          <w:lang w:val="en-GB"/>
        </w:rPr>
      </w:pPr>
      <w:proofErr w:type="spellStart"/>
      <w:r w:rsidRPr="003F0A2C">
        <w:rPr>
          <w:rFonts w:asciiTheme="minorHAnsi" w:hAnsiTheme="minorHAnsi" w:cstheme="minorHAnsi"/>
          <w:b/>
          <w:bCs/>
          <w:i/>
          <w:sz w:val="18"/>
          <w:szCs w:val="18"/>
        </w:rPr>
        <w:t>Date</w:t>
      </w:r>
      <w:proofErr w:type="spellEnd"/>
      <w:r w:rsidRPr="003F0A2C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3F0A2C">
        <w:rPr>
          <w:rFonts w:asciiTheme="minorHAnsi" w:hAnsiTheme="minorHAnsi" w:cstheme="minorHAnsi"/>
          <w:b/>
          <w:bCs/>
          <w:i/>
          <w:sz w:val="18"/>
          <w:szCs w:val="18"/>
          <w:lang w:val="en-GB"/>
        </w:rPr>
        <w:t>Signature of the applicant, or person authorized by him</w:t>
      </w:r>
    </w:p>
    <w:p w14:paraId="34C64954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Jméno, příjmení /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First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Family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5F7F595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04951559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66609DFE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239A0EFD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683DC118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2425B6F9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55E92E98" w14:textId="77777777" w:rsidR="00543FAF" w:rsidRPr="003F0A2C" w:rsidRDefault="00543FAF" w:rsidP="00543FAF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10445" w:type="dxa"/>
        <w:tblBorders>
          <w:top w:val="dashSmallGap" w:sz="4" w:space="0" w:color="808080"/>
          <w:bottom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5"/>
      </w:tblGrid>
      <w:tr w:rsidR="00543FAF" w:rsidRPr="00EC6A3D" w14:paraId="30BA8C0D" w14:textId="77777777" w:rsidTr="00787B1F">
        <w:trPr>
          <w:trHeight w:val="904"/>
        </w:trPr>
        <w:tc>
          <w:tcPr>
            <w:tcW w:w="10445" w:type="dxa"/>
          </w:tcPr>
          <w:p w14:paraId="6DAD69A3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jednací žádosti: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Přijata na ÚSKVBL dne: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Jméno/podpis: </w:t>
            </w:r>
          </w:p>
        </w:tc>
      </w:tr>
      <w:tr w:rsidR="00543FAF" w:rsidRPr="00EC6A3D" w14:paraId="26C0B7BC" w14:textId="77777777" w:rsidTr="00787B1F">
        <w:trPr>
          <w:trHeight w:val="199"/>
        </w:trPr>
        <w:tc>
          <w:tcPr>
            <w:tcW w:w="10445" w:type="dxa"/>
          </w:tcPr>
          <w:p w14:paraId="7F9B8FAF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POTVRZENÍ PŘÍJMU PLATBY</w:t>
            </w:r>
          </w:p>
          <w:p w14:paraId="0DE418ED" w14:textId="20C7A526" w:rsidR="00543FAF" w:rsidRPr="003F0A2C" w:rsidRDefault="00543FAF" w:rsidP="00787B1F">
            <w:pPr>
              <w:tabs>
                <w:tab w:val="left" w:pos="7013"/>
              </w:tabs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Platba bankovním převodem - číslo výpisu: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="00787B1F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 xml:space="preserve">Datum výpisu: </w:t>
            </w:r>
          </w:p>
          <w:p w14:paraId="029CE264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57A5C2D6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0D30618A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141AB4CA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5F967210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29A2B0FF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F0A2C">
              <w:rPr>
                <w:rFonts w:asciiTheme="minorHAnsi" w:hAnsiTheme="minorHAnsi" w:cstheme="minorHAnsi"/>
                <w:bCs/>
              </w:rPr>
              <w:t>………………………………….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………………………………….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……………………………………</w:t>
            </w:r>
          </w:p>
          <w:p w14:paraId="616CF0AA" w14:textId="1B8AAB8A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ab/>
              <w:t>Datum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</w:rPr>
              <w:t>. útvar ÚSKVBL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Jméno/podpis</w:t>
            </w:r>
          </w:p>
          <w:p w14:paraId="2B599548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E4388E" w14:textId="77777777" w:rsidR="008F7A59" w:rsidRPr="003F0A2C" w:rsidRDefault="008F7A59" w:rsidP="00835AD9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79B5B50A" w14:textId="76935BB1" w:rsidR="00543FAF" w:rsidRDefault="00543FA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15B6287" w14:textId="0CE05C76" w:rsidR="00AF411B" w:rsidRPr="000A1DB7" w:rsidRDefault="00944902" w:rsidP="000A1DB7">
      <w:pPr>
        <w:pStyle w:val="Nadpis1"/>
        <w:rPr>
          <w:sz w:val="26"/>
          <w:szCs w:val="26"/>
        </w:rPr>
      </w:pPr>
      <w:bookmarkStart w:id="30" w:name="_Toc351374311"/>
      <w:bookmarkStart w:id="31" w:name="_Toc194068495"/>
      <w:r w:rsidRPr="000A1DB7">
        <w:rPr>
          <w:sz w:val="26"/>
          <w:szCs w:val="26"/>
        </w:rPr>
        <w:t>Příloha 3</w:t>
      </w:r>
      <w:bookmarkEnd w:id="30"/>
      <w:r w:rsidR="00F51480" w:rsidRPr="000A1DB7">
        <w:rPr>
          <w:sz w:val="26"/>
          <w:szCs w:val="26"/>
        </w:rPr>
        <w:t xml:space="preserve">: </w:t>
      </w:r>
      <w:bookmarkStart w:id="32" w:name="_Toc351374313"/>
      <w:bookmarkStart w:id="33" w:name="_Toc351374399"/>
      <w:bookmarkStart w:id="34" w:name="_Toc351375321"/>
      <w:r w:rsidRPr="000A1DB7">
        <w:rPr>
          <w:sz w:val="26"/>
          <w:szCs w:val="26"/>
        </w:rPr>
        <w:t xml:space="preserve">Potvrzení o zaplacení náhrady výdajů za odborné úkony vykonávané v působnosti ÚSKVBL / </w:t>
      </w:r>
      <w:r w:rsidR="00AF411B" w:rsidRPr="000A1DB7">
        <w:rPr>
          <w:sz w:val="26"/>
          <w:szCs w:val="26"/>
        </w:rPr>
        <w:t>za úkony spojené s trváním registrace (roční udržovací platba)</w:t>
      </w:r>
      <w:bookmarkEnd w:id="31"/>
    </w:p>
    <w:p w14:paraId="69DFA0F1" w14:textId="77777777" w:rsidR="00AF411B" w:rsidRPr="003F0A2C" w:rsidRDefault="00AF411B" w:rsidP="00AF411B">
      <w:pPr>
        <w:rPr>
          <w:rFonts w:asciiTheme="minorHAnsi" w:hAnsiTheme="minorHAnsi" w:cstheme="minorHAnsi"/>
          <w:sz w:val="16"/>
          <w:szCs w:val="16"/>
          <w:highlight w:val="cyan"/>
        </w:rPr>
      </w:pPr>
    </w:p>
    <w:p w14:paraId="432E3DD4" w14:textId="013C4C67" w:rsidR="00944902" w:rsidRPr="00D772E4" w:rsidRDefault="00AF411B" w:rsidP="00D772E4">
      <w:pPr>
        <w:pStyle w:val="Nadpis2"/>
        <w:rPr>
          <w:rFonts w:asciiTheme="minorHAnsi" w:hAnsiTheme="minorHAnsi" w:cstheme="minorHAnsi"/>
          <w:sz w:val="24"/>
        </w:rPr>
      </w:pPr>
      <w:r w:rsidRPr="00D772E4" w:rsidDel="00AF411B">
        <w:rPr>
          <w:rFonts w:asciiTheme="minorHAnsi" w:hAnsiTheme="minorHAnsi" w:cstheme="minorHAnsi"/>
          <w:sz w:val="24"/>
        </w:rPr>
        <w:t xml:space="preserve"> </w:t>
      </w:r>
      <w:bookmarkStart w:id="35" w:name="_Toc351454441"/>
      <w:bookmarkEnd w:id="32"/>
      <w:bookmarkEnd w:id="33"/>
      <w:bookmarkEnd w:id="34"/>
      <w:r w:rsidR="00944902" w:rsidRPr="00D772E4">
        <w:rPr>
          <w:rFonts w:asciiTheme="minorHAnsi" w:hAnsiTheme="minorHAnsi" w:cstheme="minorHAnsi"/>
          <w:sz w:val="24"/>
        </w:rPr>
        <w:t>(DAŇOVÝ DOKLAD)</w:t>
      </w:r>
      <w:bookmarkEnd w:id="35"/>
    </w:p>
    <w:p w14:paraId="014BC1AC" w14:textId="77777777" w:rsidR="00B45BE7" w:rsidRPr="00B45BE7" w:rsidRDefault="00B45BE7" w:rsidP="00B45BE7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8021"/>
      </w:tblGrid>
      <w:tr w:rsidR="00944902" w:rsidRPr="00EC6A3D" w14:paraId="471BFF75" w14:textId="77777777" w:rsidTr="00B45BE7">
        <w:trPr>
          <w:cantSplit/>
        </w:trPr>
        <w:tc>
          <w:tcPr>
            <w:tcW w:w="10344" w:type="dxa"/>
            <w:gridSpan w:val="2"/>
          </w:tcPr>
          <w:p w14:paraId="6006C6A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Žadatel/držitel registrace</w:t>
            </w:r>
            <w:r w:rsidRPr="003F0A2C">
              <w:rPr>
                <w:rFonts w:asciiTheme="minorHAnsi" w:hAnsiTheme="minorHAnsi" w:cstheme="minorHAnsi"/>
              </w:rPr>
              <w:t xml:space="preserve"> - jméno, adresa</w:t>
            </w:r>
          </w:p>
          <w:p w14:paraId="7EFFF0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3BB28893" w14:textId="00C2CAC6" w:rsidR="00944902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Kontaktní adresa</w:t>
            </w:r>
            <w:r w:rsidR="00521770"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- jméno, adresa, telefon, e-mail (vyplňte pouze, je-li odlišná od adresy zmocněné osoby)</w:t>
            </w:r>
          </w:p>
          <w:p w14:paraId="4778177F" w14:textId="535AD395" w:rsidR="00E129A0" w:rsidRPr="003F0A2C" w:rsidRDefault="00E129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DS (pro ČR)</w:t>
            </w:r>
          </w:p>
          <w:p w14:paraId="4B2E37B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4902" w:rsidRPr="00EC6A3D" w14:paraId="1318EB29" w14:textId="77777777" w:rsidTr="00B45BE7">
        <w:trPr>
          <w:cantSplit/>
        </w:trPr>
        <w:tc>
          <w:tcPr>
            <w:tcW w:w="10344" w:type="dxa"/>
            <w:gridSpan w:val="2"/>
          </w:tcPr>
          <w:p w14:paraId="18240A2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Zmocněná osoba </w:t>
            </w:r>
            <w:r w:rsidRPr="003F0A2C">
              <w:rPr>
                <w:rFonts w:asciiTheme="minorHAnsi" w:hAnsiTheme="minorHAnsi" w:cstheme="minorHAnsi"/>
              </w:rPr>
              <w:t>- jméno, adresa</w:t>
            </w:r>
          </w:p>
          <w:p w14:paraId="39A5CA5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5E395195" w14:textId="4BE9B651" w:rsidR="00E129A0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Kontaktní adresa</w:t>
            </w:r>
            <w:r w:rsidR="00521770"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- jméno, adresa, telefon, e-mail</w:t>
            </w:r>
          </w:p>
          <w:p w14:paraId="28512FF9" w14:textId="12EE622F" w:rsidR="00944902" w:rsidRPr="003F0A2C" w:rsidRDefault="00F343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případně ID DS (k zaslání dokladu)</w:t>
            </w:r>
          </w:p>
          <w:p w14:paraId="4DAA23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4902" w:rsidRPr="00EC6A3D" w14:paraId="7A7600B3" w14:textId="77777777" w:rsidTr="00B45BE7">
        <w:trPr>
          <w:cantSplit/>
        </w:trPr>
        <w:tc>
          <w:tcPr>
            <w:tcW w:w="10344" w:type="dxa"/>
            <w:gridSpan w:val="2"/>
          </w:tcPr>
          <w:p w14:paraId="3E02417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Název veterinárního léčivého přípravku,</w:t>
            </w:r>
            <w:r w:rsidRPr="003F0A2C">
              <w:rPr>
                <w:rFonts w:asciiTheme="minorHAnsi" w:hAnsiTheme="minorHAnsi" w:cstheme="minorHAnsi"/>
              </w:rPr>
              <w:t xml:space="preserve"> léková forma, síla (v případě žádostí týkajících se inspekce, laboratorního vyšetření a klinického hodnocení se nevyplňuje)</w:t>
            </w:r>
          </w:p>
          <w:p w14:paraId="779717B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4902" w:rsidRPr="00EC6A3D" w14:paraId="269C4F26" w14:textId="77777777" w:rsidTr="00B45BE7">
        <w:trPr>
          <w:cantSplit/>
        </w:trPr>
        <w:tc>
          <w:tcPr>
            <w:tcW w:w="10344" w:type="dxa"/>
            <w:gridSpan w:val="2"/>
          </w:tcPr>
          <w:p w14:paraId="1C05D3D5" w14:textId="5203DB43" w:rsidR="00944902" w:rsidRPr="003F0A2C" w:rsidRDefault="00944902" w:rsidP="0052177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Žádost o (údaje vyplňte </w:t>
            </w:r>
            <w:r w:rsidR="00982596">
              <w:rPr>
                <w:rFonts w:asciiTheme="minorHAnsi" w:hAnsiTheme="minorHAnsi" w:cstheme="minorHAnsi"/>
                <w:b/>
                <w:bCs/>
              </w:rPr>
              <w:t>dle tohoto pokynu</w:t>
            </w:r>
            <w:r w:rsidR="00EA09A4">
              <w:rPr>
                <w:rFonts w:asciiTheme="minorHAnsi" w:hAnsiTheme="minorHAnsi" w:cstheme="minorHAnsi"/>
                <w:b/>
                <w:bCs/>
              </w:rPr>
              <w:t>)</w:t>
            </w:r>
            <w:r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44902" w:rsidRPr="00EC6A3D" w14:paraId="1E458A06" w14:textId="77777777" w:rsidTr="00B45BE7">
        <w:trPr>
          <w:cantSplit/>
        </w:trPr>
        <w:tc>
          <w:tcPr>
            <w:tcW w:w="2197" w:type="dxa"/>
          </w:tcPr>
          <w:p w14:paraId="5595243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Kód činnosti</w:t>
            </w:r>
          </w:p>
        </w:tc>
        <w:tc>
          <w:tcPr>
            <w:tcW w:w="8147" w:type="dxa"/>
          </w:tcPr>
          <w:p w14:paraId="559A5F4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Činnost</w:t>
            </w:r>
          </w:p>
        </w:tc>
      </w:tr>
      <w:tr w:rsidR="00944902" w:rsidRPr="00EC6A3D" w14:paraId="56ABDDEF" w14:textId="77777777" w:rsidTr="00B45BE7">
        <w:trPr>
          <w:cantSplit/>
          <w:trHeight w:val="283"/>
        </w:trPr>
        <w:tc>
          <w:tcPr>
            <w:tcW w:w="2197" w:type="dxa"/>
            <w:vAlign w:val="center"/>
          </w:tcPr>
          <w:p w14:paraId="6CCCC53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7" w:type="dxa"/>
            <w:vAlign w:val="center"/>
          </w:tcPr>
          <w:p w14:paraId="06B7DD27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F29DDF" w14:textId="679614FB" w:rsidR="00944902" w:rsidRPr="003F0A2C" w:rsidRDefault="00944902">
      <w:pPr>
        <w:jc w:val="both"/>
        <w:rPr>
          <w:rFonts w:asciiTheme="minorHAnsi" w:hAnsiTheme="minorHAnsi" w:cstheme="minorHAnsi"/>
          <w:b/>
          <w:bCs/>
          <w:highlight w:val="cyan"/>
        </w:rPr>
      </w:pPr>
      <w:r w:rsidRPr="003F0A2C">
        <w:rPr>
          <w:rFonts w:asciiTheme="minorHAnsi" w:hAnsiTheme="minorHAnsi" w:cstheme="minorHAnsi"/>
          <w:b/>
          <w:bCs/>
        </w:rPr>
        <w:t xml:space="preserve">Variabilní symbol (křížkem označte možnost, ke které se Vaše platba vztahuje a vyplňte příslušný variabilní symbol): </w:t>
      </w:r>
    </w:p>
    <w:p w14:paraId="5E9F23F7" w14:textId="77777777" w:rsidR="00521770" w:rsidRPr="003F0A2C" w:rsidRDefault="00521770">
      <w:pPr>
        <w:jc w:val="both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bookmarkStart w:id="36" w:name="Zaškrtávací23"/>
    </w:p>
    <w:bookmarkEnd w:id="36"/>
    <w:p w14:paraId="1A339E2A" w14:textId="422A6BAD" w:rsidR="00944902" w:rsidRPr="003F0A2C" w:rsidRDefault="000A1DC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u w:val="single"/>
          </w:rPr>
          <w:id w:val="-120971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="00B45BE7">
        <w:rPr>
          <w:rFonts w:asciiTheme="minorHAnsi" w:hAnsiTheme="minorHAnsi" w:cstheme="minorHAnsi"/>
          <w:b/>
          <w:bCs/>
          <w:u w:val="single"/>
        </w:rPr>
        <w:t xml:space="preserve">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úkony související s registrací</w:t>
      </w:r>
      <w:r w:rsidR="00944902" w:rsidRPr="003F0A2C">
        <w:rPr>
          <w:rFonts w:asciiTheme="minorHAnsi" w:hAnsiTheme="minorHAnsi" w:cstheme="minorHAnsi"/>
        </w:rPr>
        <w:t xml:space="preserve">: </w:t>
      </w:r>
    </w:p>
    <w:p w14:paraId="49476628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944902" w:rsidRPr="00EC6A3D" w14:paraId="20B13356" w14:textId="77777777" w:rsidTr="00521770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EF8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C6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E30720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C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E4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18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0B4A5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30CCD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1A8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6AC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0B1D3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4A6BCE6C" w14:textId="0608A06A" w:rsidR="00944902" w:rsidRPr="003F0A2C" w:rsidRDefault="0094490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0A1DCE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</w:rPr>
        <w:fldChar w:fldCharType="begin"/>
      </w:r>
      <w:r w:rsidRPr="003F0A2C">
        <w:rPr>
          <w:rFonts w:asciiTheme="minorHAnsi" w:hAnsiTheme="minorHAnsi" w:cstheme="minorHAnsi"/>
        </w:rPr>
        <w:instrText xml:space="preserve"> FORMCHECKBOX __</w:instrText>
      </w:r>
      <w:r w:rsidR="000A1DCE">
        <w:rPr>
          <w:rFonts w:asciiTheme="minorHAnsi" w:hAnsiTheme="minorHAnsi" w:cstheme="minorHAnsi"/>
        </w:rPr>
        <w:fldChar w:fldCharType="separate"/>
      </w:r>
      <w:r w:rsidRPr="003F0A2C">
        <w:rPr>
          <w:rFonts w:asciiTheme="minorHAnsi" w:hAnsiTheme="minorHAnsi" w:cstheme="minorHAnsi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0A1DCE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0A1DCE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0A1DCE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sdt>
        <w:sdtPr>
          <w:rPr>
            <w:rFonts w:asciiTheme="minorHAnsi" w:hAnsiTheme="minorHAnsi" w:cstheme="minorHAnsi"/>
            <w:b/>
            <w:bCs/>
            <w:u w:val="single"/>
          </w:rPr>
          <w:id w:val="49893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Pr="003F0A2C">
        <w:rPr>
          <w:rFonts w:asciiTheme="minorHAnsi" w:hAnsiTheme="minorHAnsi" w:cstheme="minorHAnsi"/>
          <w:b/>
          <w:bCs/>
          <w:u w:val="single"/>
        </w:rPr>
        <w:t xml:space="preserve"> roční udržovací platba:</w:t>
      </w:r>
    </w:p>
    <w:p w14:paraId="24DAD51C" w14:textId="77777777" w:rsidR="00944902" w:rsidRPr="003F0A2C" w:rsidRDefault="00944902">
      <w:pPr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44902" w:rsidRPr="00EC6A3D" w14:paraId="66C2A286" w14:textId="77777777" w:rsidTr="00521770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EC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65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BDC40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E2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B0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C8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1680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44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DBA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E1D33C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1971757F" w14:textId="31E37E96" w:rsidR="00944902" w:rsidRPr="003F0A2C" w:rsidRDefault="000A1DC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u w:val="single"/>
          </w:rPr>
          <w:id w:val="-137646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="00B45BE7">
        <w:rPr>
          <w:rFonts w:asciiTheme="minorHAnsi" w:hAnsiTheme="minorHAnsi" w:cstheme="minorHAnsi"/>
          <w:b/>
          <w:bCs/>
          <w:u w:val="single"/>
        </w:rPr>
        <w:t xml:space="preserve">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úkony související s inspekcí, laboratorní činností</w:t>
      </w:r>
      <w:r w:rsidR="00A477E6">
        <w:rPr>
          <w:rFonts w:asciiTheme="minorHAnsi" w:hAnsiTheme="minorHAnsi" w:cstheme="minorHAnsi"/>
          <w:b/>
          <w:bCs/>
          <w:u w:val="single"/>
        </w:rPr>
        <w:t xml:space="preserve">, stanovení reziduí,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klinickým hodnocením</w:t>
      </w:r>
      <w:r w:rsidR="00A477E6">
        <w:rPr>
          <w:rFonts w:asciiTheme="minorHAnsi" w:hAnsiTheme="minorHAnsi" w:cstheme="minorHAnsi"/>
          <w:b/>
          <w:bCs/>
          <w:u w:val="single"/>
        </w:rPr>
        <w:t xml:space="preserve">, činností v rámci EU </w:t>
      </w:r>
      <w:r w:rsidR="00567C44">
        <w:rPr>
          <w:rFonts w:asciiTheme="minorHAnsi" w:hAnsiTheme="minorHAnsi" w:cstheme="minorHAnsi"/>
          <w:b/>
          <w:bCs/>
          <w:u w:val="single"/>
        </w:rPr>
        <w:br/>
      </w:r>
      <w:r w:rsidR="00A477E6">
        <w:rPr>
          <w:rFonts w:asciiTheme="minorHAnsi" w:hAnsiTheme="minorHAnsi" w:cstheme="minorHAnsi"/>
          <w:b/>
          <w:bCs/>
          <w:u w:val="single"/>
        </w:rPr>
        <w:t>či obecnými úkony</w:t>
      </w:r>
      <w:r w:rsidR="00944902" w:rsidRPr="003F0A2C">
        <w:rPr>
          <w:rFonts w:asciiTheme="minorHAnsi" w:hAnsiTheme="minorHAnsi" w:cstheme="minorHAnsi"/>
        </w:rPr>
        <w:t xml:space="preserve">: </w:t>
      </w:r>
    </w:p>
    <w:p w14:paraId="30B554AA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44902" w:rsidRPr="00EC6A3D" w14:paraId="3A31895C" w14:textId="77777777" w:rsidTr="00521770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B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D40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29A3C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36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330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F0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F6BDC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7A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CD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6F50D0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695"/>
        <w:gridCol w:w="1692"/>
        <w:gridCol w:w="3400"/>
      </w:tblGrid>
      <w:tr w:rsidR="00944902" w:rsidRPr="00EC6A3D" w14:paraId="0E740FE8" w14:textId="77777777" w:rsidTr="00B45BE7">
        <w:trPr>
          <w:cantSplit/>
        </w:trPr>
        <w:tc>
          <w:tcPr>
            <w:tcW w:w="10344" w:type="dxa"/>
            <w:gridSpan w:val="4"/>
          </w:tcPr>
          <w:p w14:paraId="5E7BEC7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Hrazeno bankovním převodem</w:t>
            </w:r>
          </w:p>
          <w:p w14:paraId="532C68B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69B98D71" w14:textId="77777777" w:rsidR="00944902" w:rsidRPr="003F0A2C" w:rsidRDefault="00944902" w:rsidP="00521770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Uhrazená částka Kč:</w:t>
            </w:r>
            <w:r w:rsidR="00521770"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 xml:space="preserve">Příkaz k úhradě podán dne: </w:t>
            </w:r>
          </w:p>
        </w:tc>
      </w:tr>
      <w:tr w:rsidR="00944902" w:rsidRPr="00EC6A3D" w14:paraId="3EDAB672" w14:textId="77777777" w:rsidTr="00B45BE7">
        <w:trPr>
          <w:cantSplit/>
        </w:trPr>
        <w:tc>
          <w:tcPr>
            <w:tcW w:w="10344" w:type="dxa"/>
            <w:gridSpan w:val="4"/>
          </w:tcPr>
          <w:p w14:paraId="1592E15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Osoba, která částku poukazuje</w:t>
            </w:r>
            <w:r w:rsidRPr="003F0A2C">
              <w:rPr>
                <w:rFonts w:asciiTheme="minorHAnsi" w:hAnsiTheme="minorHAnsi" w:cstheme="minorHAnsi"/>
              </w:rPr>
              <w:t xml:space="preserve"> (zaškrtněte křížkem osobu, která částku ÚSKVBL poukazuje) -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plátce</w:t>
            </w:r>
            <w:r w:rsidRPr="003F0A2C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944902" w:rsidRPr="00EC6A3D" w14:paraId="7FD00495" w14:textId="77777777" w:rsidTr="00B45BE7">
        <w:trPr>
          <w:cantSplit/>
          <w:trHeight w:val="283"/>
        </w:trPr>
        <w:tc>
          <w:tcPr>
            <w:tcW w:w="5172" w:type="dxa"/>
            <w:gridSpan w:val="2"/>
          </w:tcPr>
          <w:p w14:paraId="6795FAF8" w14:textId="716F4BD2" w:rsidR="00944902" w:rsidRPr="003F0A2C" w:rsidRDefault="000A1DCE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07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Žadatel/držitel registrace</w:t>
            </w:r>
          </w:p>
        </w:tc>
        <w:tc>
          <w:tcPr>
            <w:tcW w:w="5172" w:type="dxa"/>
            <w:gridSpan w:val="2"/>
          </w:tcPr>
          <w:p w14:paraId="7FC9E7D6" w14:textId="58C0A463" w:rsidR="00944902" w:rsidRPr="003F0A2C" w:rsidRDefault="000A1DCE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91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Zmocněná osoba</w:t>
            </w:r>
          </w:p>
        </w:tc>
      </w:tr>
      <w:tr w:rsidR="00944902" w:rsidRPr="00EC6A3D" w14:paraId="207FE1AD" w14:textId="77777777" w:rsidTr="00B45BE7">
        <w:trPr>
          <w:cantSplit/>
        </w:trPr>
        <w:tc>
          <w:tcPr>
            <w:tcW w:w="10344" w:type="dxa"/>
            <w:gridSpan w:val="4"/>
          </w:tcPr>
          <w:p w14:paraId="6A4CD47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Osoba, které má být zasláno </w:t>
            </w:r>
            <w:r w:rsidRPr="00E129A0">
              <w:rPr>
                <w:rFonts w:asciiTheme="minorHAnsi" w:hAnsiTheme="minorHAnsi" w:cstheme="minorHAnsi"/>
                <w:bCs/>
              </w:rPr>
              <w:t>p</w:t>
            </w:r>
            <w:r w:rsidRPr="003F0A2C">
              <w:rPr>
                <w:rFonts w:asciiTheme="minorHAnsi" w:hAnsiTheme="minorHAnsi" w:cstheme="minorHAnsi"/>
              </w:rPr>
              <w:t>otvrzení o zaplacení náhrady výdajů za odborné úkony / roční udržovací platbu potvrzené ÚSKVBL (křížkem zaškrtněte osobu, které má být potvrzení zasláno)</w:t>
            </w:r>
          </w:p>
        </w:tc>
      </w:tr>
      <w:tr w:rsidR="00944902" w:rsidRPr="00EC6A3D" w14:paraId="2FD2A913" w14:textId="77777777" w:rsidTr="00B45BE7">
        <w:trPr>
          <w:cantSplit/>
          <w:trHeight w:val="283"/>
        </w:trPr>
        <w:tc>
          <w:tcPr>
            <w:tcW w:w="5172" w:type="dxa"/>
            <w:gridSpan w:val="2"/>
          </w:tcPr>
          <w:p w14:paraId="65017AC5" w14:textId="4F09CCB5" w:rsidR="00944902" w:rsidRPr="003F0A2C" w:rsidRDefault="000A1DCE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221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Žadatel/držitel registrace</w:t>
            </w:r>
          </w:p>
        </w:tc>
        <w:tc>
          <w:tcPr>
            <w:tcW w:w="5172" w:type="dxa"/>
            <w:gridSpan w:val="2"/>
          </w:tcPr>
          <w:p w14:paraId="04CFB801" w14:textId="54C10580" w:rsidR="00944902" w:rsidRPr="003F0A2C" w:rsidRDefault="000A1DCE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0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Zmocněná osoba</w:t>
            </w:r>
          </w:p>
        </w:tc>
      </w:tr>
      <w:tr w:rsidR="00944902" w:rsidRPr="00EC6A3D" w14:paraId="6E62AE0F" w14:textId="77777777" w:rsidTr="00B45BE7">
        <w:tc>
          <w:tcPr>
            <w:tcW w:w="3448" w:type="dxa"/>
          </w:tcPr>
          <w:p w14:paraId="3FAD05E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banky, zajišťující převod</w:t>
            </w:r>
          </w:p>
          <w:p w14:paraId="6BC8847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068F051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  <w:gridSpan w:val="2"/>
          </w:tcPr>
          <w:p w14:paraId="37C2922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bankovního účtu plátce:</w:t>
            </w:r>
          </w:p>
        </w:tc>
        <w:tc>
          <w:tcPr>
            <w:tcW w:w="3448" w:type="dxa"/>
          </w:tcPr>
          <w:p w14:paraId="3E6CC8D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Konstantní symbol:</w:t>
            </w:r>
          </w:p>
        </w:tc>
      </w:tr>
    </w:tbl>
    <w:p w14:paraId="5ABC653E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944902" w:rsidRPr="00EC6A3D" w14:paraId="52226375" w14:textId="77777777" w:rsidTr="00B45BE7">
        <w:tc>
          <w:tcPr>
            <w:tcW w:w="10344" w:type="dxa"/>
          </w:tcPr>
          <w:p w14:paraId="0884D5A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Vyplní podatelna ÚSKVBL:</w:t>
            </w:r>
          </w:p>
          <w:p w14:paraId="6B05A1F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jednací žádosti: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Přijata na ÚSKVBL dne: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Jméno/podpis: </w:t>
            </w:r>
          </w:p>
        </w:tc>
      </w:tr>
      <w:tr w:rsidR="00944902" w:rsidRPr="00EC6A3D" w14:paraId="027980ED" w14:textId="77777777" w:rsidTr="00B45BE7">
        <w:trPr>
          <w:trHeight w:val="70"/>
        </w:trPr>
        <w:tc>
          <w:tcPr>
            <w:tcW w:w="10344" w:type="dxa"/>
          </w:tcPr>
          <w:p w14:paraId="0C4E4F4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POTVRZENÍ PŘÍJMU PLATBY</w:t>
            </w:r>
          </w:p>
          <w:p w14:paraId="334527F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Platba bankovním převodem </w:t>
            </w:r>
            <w:r w:rsidR="00521770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číslo výpisu: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Datum výpisu: </w:t>
            </w:r>
          </w:p>
          <w:p w14:paraId="00192CE0" w14:textId="77777777" w:rsidR="00B45BE7" w:rsidRPr="003F0A2C" w:rsidRDefault="00B45BE7">
            <w:pPr>
              <w:jc w:val="both"/>
              <w:rPr>
                <w:rFonts w:asciiTheme="minorHAnsi" w:hAnsiTheme="minorHAnsi" w:cstheme="minorHAnsi"/>
              </w:rPr>
            </w:pPr>
          </w:p>
          <w:p w14:paraId="5317BF2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F0A2C">
              <w:rPr>
                <w:rFonts w:asciiTheme="minorHAnsi" w:hAnsiTheme="minorHAnsi" w:cstheme="minorHAnsi"/>
                <w:bCs/>
              </w:rPr>
              <w:t>………………</w:t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</w:t>
            </w:r>
            <w:r w:rsidRPr="003F0A2C">
              <w:rPr>
                <w:rFonts w:asciiTheme="minorHAnsi" w:hAnsiTheme="minorHAnsi" w:cstheme="minorHAnsi"/>
                <w:bCs/>
              </w:rPr>
              <w:t>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</w:t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</w:t>
            </w:r>
            <w:r w:rsidRPr="003F0A2C">
              <w:rPr>
                <w:rFonts w:asciiTheme="minorHAnsi" w:hAnsiTheme="minorHAnsi" w:cstheme="minorHAnsi"/>
                <w:bCs/>
              </w:rPr>
              <w:t>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……………………………………</w:t>
            </w:r>
          </w:p>
          <w:p w14:paraId="510CEC3F" w14:textId="119D2A8E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ab/>
              <w:t>Datum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</w:rPr>
              <w:t>. útvar ÚSKVBL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Jméno/podpis</w:t>
            </w:r>
          </w:p>
          <w:p w14:paraId="77D005C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53C66A" w14:textId="77777777" w:rsidR="00400C9D" w:rsidRPr="003F0A2C" w:rsidRDefault="00400C9D" w:rsidP="00641B38">
      <w:pPr>
        <w:pStyle w:val="Nadpis1"/>
        <w:rPr>
          <w:rFonts w:asciiTheme="minorHAnsi" w:hAnsiTheme="minorHAnsi" w:cstheme="minorHAnsi"/>
          <w:sz w:val="12"/>
          <w:szCs w:val="12"/>
        </w:rPr>
      </w:pPr>
    </w:p>
    <w:p w14:paraId="4AEF7A78" w14:textId="67B835E7" w:rsidR="00944902" w:rsidRPr="000A1DB7" w:rsidRDefault="00944902" w:rsidP="000A1DB7">
      <w:pPr>
        <w:pStyle w:val="Nadpis1"/>
      </w:pPr>
      <w:bookmarkStart w:id="37" w:name="_Toc194068496"/>
      <w:r w:rsidRPr="000A1DB7">
        <w:t>Příloha 4</w:t>
      </w:r>
      <w:r w:rsidR="00F51480" w:rsidRPr="000A1DB7">
        <w:t>:</w:t>
      </w:r>
      <w:r w:rsidRPr="000A1DB7">
        <w:t xml:space="preserve"> </w:t>
      </w:r>
      <w:r w:rsidR="00F51480" w:rsidRPr="000A1DB7">
        <w:t>Žádost o vrácení správního poplatku</w:t>
      </w:r>
      <w:bookmarkEnd w:id="37"/>
    </w:p>
    <w:p w14:paraId="603A33A3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33DBCDE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12770105" w14:textId="2B477F6C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Hudcova </w:t>
      </w:r>
      <w:r w:rsidR="00E13F91" w:rsidRPr="003F0A2C">
        <w:rPr>
          <w:rFonts w:asciiTheme="minorHAnsi" w:hAnsiTheme="minorHAnsi" w:cstheme="minorHAnsi"/>
        </w:rPr>
        <w:t>232/</w:t>
      </w:r>
      <w:r w:rsidRPr="003F0A2C">
        <w:rPr>
          <w:rFonts w:asciiTheme="minorHAnsi" w:hAnsiTheme="minorHAnsi" w:cstheme="minorHAnsi"/>
        </w:rPr>
        <w:t>56a</w:t>
      </w:r>
    </w:p>
    <w:p w14:paraId="7A6ED815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621 00 Brno</w:t>
      </w:r>
    </w:p>
    <w:p w14:paraId="09649179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Česká republika</w:t>
      </w:r>
    </w:p>
    <w:p w14:paraId="722D7B89" w14:textId="77777777" w:rsidR="00944902" w:rsidRPr="003F0A2C" w:rsidRDefault="00944902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5E939E5" w14:textId="77777777" w:rsidR="00944902" w:rsidRPr="003F0A2C" w:rsidRDefault="00944902" w:rsidP="00641B38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3F0A2C">
        <w:rPr>
          <w:rFonts w:asciiTheme="minorHAnsi" w:hAnsiTheme="minorHAnsi" w:cstheme="minorHAnsi"/>
          <w:sz w:val="32"/>
          <w:szCs w:val="32"/>
        </w:rPr>
        <w:t>Žádost o vrácení správního poplatku</w:t>
      </w:r>
    </w:p>
    <w:p w14:paraId="6F5EDB3C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44"/>
        <w:gridCol w:w="3215"/>
        <w:gridCol w:w="3935"/>
      </w:tblGrid>
      <w:tr w:rsidR="00944902" w:rsidRPr="00EC6A3D" w14:paraId="55978E85" w14:textId="77777777" w:rsidTr="00B45BE7">
        <w:trPr>
          <w:trHeight w:val="283"/>
        </w:trPr>
        <w:tc>
          <w:tcPr>
            <w:tcW w:w="3085" w:type="dxa"/>
          </w:tcPr>
          <w:p w14:paraId="250D6CD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Č.j./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. žádosti:</w:t>
            </w:r>
          </w:p>
        </w:tc>
        <w:tc>
          <w:tcPr>
            <w:tcW w:w="7259" w:type="dxa"/>
            <w:gridSpan w:val="2"/>
          </w:tcPr>
          <w:p w14:paraId="0F15E24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2E570DE2" w14:textId="77777777" w:rsidTr="00B45BE7">
        <w:trPr>
          <w:trHeight w:val="283"/>
        </w:trPr>
        <w:tc>
          <w:tcPr>
            <w:tcW w:w="3085" w:type="dxa"/>
          </w:tcPr>
          <w:p w14:paraId="3243696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Druh žádosti:</w:t>
            </w:r>
          </w:p>
        </w:tc>
        <w:tc>
          <w:tcPr>
            <w:tcW w:w="7259" w:type="dxa"/>
            <w:gridSpan w:val="2"/>
          </w:tcPr>
          <w:p w14:paraId="5F2F22C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1FAB400" w14:textId="77777777" w:rsidTr="00B45BE7">
        <w:tc>
          <w:tcPr>
            <w:tcW w:w="3085" w:type="dxa"/>
          </w:tcPr>
          <w:p w14:paraId="5CBC50CC" w14:textId="479D1B4C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přípravku v případě žádostí ve věci registrací</w:t>
            </w:r>
            <w:r w:rsidR="00EA09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</w:tcPr>
          <w:p w14:paraId="3F7476B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C344120" w14:textId="77777777" w:rsidTr="00B45BE7">
        <w:trPr>
          <w:trHeight w:val="283"/>
        </w:trPr>
        <w:tc>
          <w:tcPr>
            <w:tcW w:w="3085" w:type="dxa"/>
          </w:tcPr>
          <w:p w14:paraId="39D85152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Specifikace obsahu žádosti</w:t>
            </w:r>
          </w:p>
        </w:tc>
        <w:tc>
          <w:tcPr>
            <w:tcW w:w="7259" w:type="dxa"/>
            <w:gridSpan w:val="2"/>
          </w:tcPr>
          <w:p w14:paraId="3AB4913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25C2D4F" w14:textId="77777777" w:rsidTr="00B45BE7">
        <w:tc>
          <w:tcPr>
            <w:tcW w:w="3085" w:type="dxa"/>
          </w:tcPr>
          <w:p w14:paraId="3BB3476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žadatele:</w:t>
            </w:r>
          </w:p>
          <w:p w14:paraId="67C7585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7259" w:type="dxa"/>
            <w:gridSpan w:val="2"/>
          </w:tcPr>
          <w:p w14:paraId="6595E41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6242829" w14:textId="77777777" w:rsidTr="00B45BE7">
        <w:tc>
          <w:tcPr>
            <w:tcW w:w="3085" w:type="dxa"/>
          </w:tcPr>
          <w:p w14:paraId="6542F93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 žadatele:</w:t>
            </w:r>
          </w:p>
        </w:tc>
        <w:tc>
          <w:tcPr>
            <w:tcW w:w="3260" w:type="dxa"/>
          </w:tcPr>
          <w:p w14:paraId="555F20FF" w14:textId="69F1296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ulice, </w:t>
            </w:r>
            <w:r w:rsidR="00D433B9">
              <w:rPr>
                <w:rFonts w:asciiTheme="minorHAnsi" w:hAnsiTheme="minorHAnsi" w:cstheme="minorHAnsi"/>
              </w:rPr>
              <w:t>č.p./</w:t>
            </w:r>
            <w:proofErr w:type="spellStart"/>
            <w:r w:rsidR="00D433B9">
              <w:rPr>
                <w:rFonts w:asciiTheme="minorHAnsi" w:hAnsiTheme="minorHAnsi" w:cstheme="minorHAnsi"/>
              </w:rPr>
              <w:t>P.O.box</w:t>
            </w:r>
            <w:proofErr w:type="spellEnd"/>
            <w:r w:rsidRPr="003F0A2C">
              <w:rPr>
                <w:rFonts w:asciiTheme="minorHAnsi" w:hAnsiTheme="minorHAnsi" w:cstheme="minorHAnsi"/>
              </w:rPr>
              <w:t>:</w:t>
            </w:r>
          </w:p>
          <w:p w14:paraId="3D81C01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5B1EF18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město, PSČ, stát:</w:t>
            </w:r>
          </w:p>
          <w:p w14:paraId="062E37E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51E8449" w14:textId="77777777" w:rsidTr="00B45BE7">
        <w:tc>
          <w:tcPr>
            <w:tcW w:w="3085" w:type="dxa"/>
          </w:tcPr>
          <w:p w14:paraId="2425750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7259" w:type="dxa"/>
            <w:gridSpan w:val="2"/>
          </w:tcPr>
          <w:p w14:paraId="4C084A7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980CC4E" w14:textId="77777777" w:rsidTr="00B45BE7">
        <w:tc>
          <w:tcPr>
            <w:tcW w:w="3085" w:type="dxa"/>
          </w:tcPr>
          <w:p w14:paraId="2EC5CD6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Adresa kontaktní osoby: </w:t>
            </w:r>
          </w:p>
        </w:tc>
        <w:tc>
          <w:tcPr>
            <w:tcW w:w="3260" w:type="dxa"/>
          </w:tcPr>
          <w:p w14:paraId="7566671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748E132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Telefon:</w:t>
            </w:r>
          </w:p>
        </w:tc>
      </w:tr>
      <w:tr w:rsidR="00944902" w:rsidRPr="00EC6A3D" w14:paraId="1FC3F371" w14:textId="77777777" w:rsidTr="00B45BE7">
        <w:tc>
          <w:tcPr>
            <w:tcW w:w="3085" w:type="dxa"/>
          </w:tcPr>
          <w:p w14:paraId="2D2A94C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Zaplacená částka v Kč:</w:t>
            </w:r>
          </w:p>
        </w:tc>
        <w:tc>
          <w:tcPr>
            <w:tcW w:w="3260" w:type="dxa"/>
          </w:tcPr>
          <w:p w14:paraId="559AFC0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5C34893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Datum zaplacení:</w:t>
            </w:r>
          </w:p>
        </w:tc>
      </w:tr>
      <w:tr w:rsidR="00944902" w:rsidRPr="00EC6A3D" w14:paraId="7687FDA0" w14:textId="77777777" w:rsidTr="00B45BE7">
        <w:tc>
          <w:tcPr>
            <w:tcW w:w="3085" w:type="dxa"/>
          </w:tcPr>
          <w:p w14:paraId="3B5EE6D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Variabilní symbol žádosti:</w:t>
            </w:r>
          </w:p>
        </w:tc>
        <w:tc>
          <w:tcPr>
            <w:tcW w:w="3260" w:type="dxa"/>
          </w:tcPr>
          <w:p w14:paraId="42CA365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6294AECE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Vrátit v měně:</w:t>
            </w:r>
          </w:p>
          <w:p w14:paraId="7D02FBE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22FEA0D" w14:textId="77777777" w:rsidTr="00B45BE7">
        <w:tc>
          <w:tcPr>
            <w:tcW w:w="3085" w:type="dxa"/>
          </w:tcPr>
          <w:p w14:paraId="5A19E26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peněžního ústavu žadatele:</w:t>
            </w:r>
          </w:p>
        </w:tc>
        <w:tc>
          <w:tcPr>
            <w:tcW w:w="3260" w:type="dxa"/>
          </w:tcPr>
          <w:p w14:paraId="2E1060D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55EF702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Adresa:</w:t>
            </w:r>
          </w:p>
          <w:p w14:paraId="6736F3B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B0A839A" w14:textId="77777777" w:rsidTr="00B45BE7">
        <w:tc>
          <w:tcPr>
            <w:tcW w:w="3085" w:type="dxa"/>
          </w:tcPr>
          <w:p w14:paraId="4332CE43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Číslo účtu/kód banky: </w:t>
            </w:r>
          </w:p>
        </w:tc>
        <w:tc>
          <w:tcPr>
            <w:tcW w:w="3260" w:type="dxa"/>
          </w:tcPr>
          <w:p w14:paraId="0F1FBC8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F8F646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IBAN:</w:t>
            </w:r>
          </w:p>
        </w:tc>
      </w:tr>
      <w:tr w:rsidR="00944902" w:rsidRPr="00EC6A3D" w14:paraId="36A09B45" w14:textId="77777777" w:rsidTr="00B45BE7">
        <w:tc>
          <w:tcPr>
            <w:tcW w:w="3085" w:type="dxa"/>
          </w:tcPr>
          <w:p w14:paraId="6D6784C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3F0A2C">
              <w:rPr>
                <w:rFonts w:asciiTheme="minorHAnsi" w:hAnsiTheme="minorHAnsi" w:cstheme="minorHAnsi"/>
              </w:rPr>
              <w:t>Swiftová</w:t>
            </w:r>
            <w:proofErr w:type="spellEnd"/>
            <w:r w:rsidRPr="003F0A2C">
              <w:rPr>
                <w:rFonts w:asciiTheme="minorHAnsi" w:hAnsiTheme="minorHAnsi" w:cstheme="minorHAnsi"/>
              </w:rPr>
              <w:t xml:space="preserve"> adresa </w:t>
            </w:r>
            <w:r w:rsidR="00400C9D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známa:</w:t>
            </w:r>
          </w:p>
        </w:tc>
        <w:tc>
          <w:tcPr>
            <w:tcW w:w="3260" w:type="dxa"/>
          </w:tcPr>
          <w:p w14:paraId="375DE4B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281B33D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Národní clearingový kód </w:t>
            </w:r>
            <w:r w:rsidR="00400C9D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znám:</w:t>
            </w:r>
          </w:p>
        </w:tc>
      </w:tr>
      <w:tr w:rsidR="00944902" w:rsidRPr="00EC6A3D" w14:paraId="2C80FE9D" w14:textId="77777777" w:rsidTr="00B45BE7">
        <w:trPr>
          <w:trHeight w:val="510"/>
        </w:trPr>
        <w:tc>
          <w:tcPr>
            <w:tcW w:w="3085" w:type="dxa"/>
            <w:vAlign w:val="center"/>
          </w:tcPr>
          <w:p w14:paraId="4A716994" w14:textId="77777777" w:rsidR="00944902" w:rsidRPr="003F0A2C" w:rsidRDefault="00400C9D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Odůvodnění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  <w:vAlign w:val="center"/>
          </w:tcPr>
          <w:p w14:paraId="7BEC1F7D" w14:textId="77777777" w:rsidR="00944902" w:rsidRPr="003F0A2C" w:rsidRDefault="00944902" w:rsidP="00400C9D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98767D2" w14:textId="77777777" w:rsidTr="00B45BE7">
        <w:trPr>
          <w:trHeight w:val="567"/>
        </w:trPr>
        <w:tc>
          <w:tcPr>
            <w:tcW w:w="3085" w:type="dxa"/>
            <w:vAlign w:val="center"/>
          </w:tcPr>
          <w:p w14:paraId="6BB49EC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Odkaz na zdroje, kde je</w:t>
            </w:r>
          </w:p>
          <w:p w14:paraId="0B3C3F05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možné tvrzení ověřit</w:t>
            </w:r>
          </w:p>
        </w:tc>
        <w:tc>
          <w:tcPr>
            <w:tcW w:w="7259" w:type="dxa"/>
            <w:gridSpan w:val="2"/>
            <w:vAlign w:val="center"/>
          </w:tcPr>
          <w:p w14:paraId="214A46B6" w14:textId="77777777" w:rsidR="00944902" w:rsidRPr="003F0A2C" w:rsidRDefault="00944902" w:rsidP="00400C9D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05DB58E5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C7046D3" w14:textId="77777777" w:rsidR="00927DBB" w:rsidRPr="003F0A2C" w:rsidRDefault="00927DBB" w:rsidP="00400C9D">
      <w:pPr>
        <w:ind w:left="708" w:firstLine="426"/>
        <w:jc w:val="both"/>
        <w:rPr>
          <w:rFonts w:asciiTheme="minorHAnsi" w:hAnsiTheme="minorHAnsi" w:cstheme="minorHAnsi"/>
        </w:rPr>
      </w:pPr>
    </w:p>
    <w:p w14:paraId="316DE68E" w14:textId="024A0361" w:rsidR="00944902" w:rsidRPr="003F0A2C" w:rsidRDefault="00944902" w:rsidP="00400C9D">
      <w:pPr>
        <w:ind w:left="708" w:firstLine="426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---------------------------------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-------------------------------</w:t>
      </w:r>
      <w:r w:rsidR="00400C9D" w:rsidRPr="003F0A2C">
        <w:rPr>
          <w:rFonts w:asciiTheme="minorHAnsi" w:hAnsiTheme="minorHAnsi" w:cstheme="minorHAnsi"/>
        </w:rPr>
        <w:t>--------------------</w:t>
      </w:r>
      <w:r w:rsidRPr="003F0A2C">
        <w:rPr>
          <w:rFonts w:asciiTheme="minorHAnsi" w:hAnsiTheme="minorHAnsi" w:cstheme="minorHAnsi"/>
        </w:rPr>
        <w:t>--</w:t>
      </w:r>
    </w:p>
    <w:p w14:paraId="60329BA4" w14:textId="77777777" w:rsidR="00944902" w:rsidRPr="003F0A2C" w:rsidRDefault="00944902" w:rsidP="00400C9D">
      <w:pPr>
        <w:adjustRightInd w:val="0"/>
        <w:ind w:left="1416" w:firstLine="285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Datum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Jméno a podpis žadatele</w:t>
      </w:r>
    </w:p>
    <w:p w14:paraId="1089DC6A" w14:textId="77777777" w:rsidR="00944902" w:rsidRPr="003F0A2C" w:rsidRDefault="00944902">
      <w:pPr>
        <w:adjustRightInd w:val="0"/>
        <w:ind w:left="7080" w:firstLine="708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razítko</w:t>
      </w:r>
    </w:p>
    <w:p w14:paraId="13D98F53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194"/>
      </w:tblGrid>
      <w:tr w:rsidR="00944902" w:rsidRPr="00EC6A3D" w14:paraId="223983D4" w14:textId="77777777" w:rsidTr="00B45BE7">
        <w:tc>
          <w:tcPr>
            <w:tcW w:w="10344" w:type="dxa"/>
          </w:tcPr>
          <w:p w14:paraId="1C5C1B34" w14:textId="77777777" w:rsidR="00944902" w:rsidRPr="003729D6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Nevypl</w:t>
            </w:r>
            <w:r w:rsidRPr="003729D6">
              <w:rPr>
                <w:rFonts w:asciiTheme="minorHAnsi" w:hAnsiTheme="minorHAnsi" w:cstheme="minorHAnsi"/>
                <w:b/>
                <w:i/>
              </w:rPr>
              <w:t>ň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ujte - ur</w:t>
            </w:r>
            <w:r w:rsidRPr="003729D6">
              <w:rPr>
                <w:rFonts w:asciiTheme="minorHAnsi" w:hAnsiTheme="minorHAnsi" w:cstheme="minorHAnsi"/>
                <w:b/>
                <w:i/>
              </w:rPr>
              <w:t>č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eno pro vnit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ní pot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eby ÚSKVBL</w:t>
            </w:r>
          </w:p>
          <w:p w14:paraId="148C484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Vrácení správního poplatku je/není v souladu s § 7 zákona o správních poplatcích:</w:t>
            </w:r>
          </w:p>
          <w:p w14:paraId="64BD699D" w14:textId="4B35914E" w:rsidR="00944902" w:rsidRPr="003F0A2C" w:rsidRDefault="00004F75" w:rsidP="003F0A2C">
            <w:pPr>
              <w:pStyle w:val="Odstavecseseznamem"/>
              <w:numPr>
                <w:ilvl w:val="0"/>
                <w:numId w:val="32"/>
              </w:num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nebyl proveden požadovaný úkon,</w:t>
            </w:r>
            <w:r w:rsidR="00944902" w:rsidRPr="003F0A2C">
              <w:rPr>
                <w:rFonts w:asciiTheme="minorHAnsi" w:hAnsiTheme="minorHAnsi" w:cstheme="minorHAnsi"/>
              </w:rPr>
              <w:t xml:space="preserve"> zaplacen SP, který není v sazebníku nebo zaplacen SP osobou,</w:t>
            </w:r>
            <w:r w:rsidR="00927DBB" w:rsidRPr="003F0A2C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která není poplatníkem nebo přeplatek SP</w:t>
            </w:r>
          </w:p>
          <w:p w14:paraId="5189911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590E0A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Proto souhlasím/nesouhlasím s vrácením částky: ………………………Kč</w:t>
            </w:r>
          </w:p>
          <w:p w14:paraId="4207155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4CAD764" w14:textId="5D484588" w:rsidR="00944902" w:rsidRPr="003F0A2C" w:rsidRDefault="004426CF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  <w:t xml:space="preserve">Datum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="00944902" w:rsidRPr="003F0A2C">
              <w:rPr>
                <w:rFonts w:asciiTheme="minorHAnsi" w:hAnsiTheme="minorHAnsi" w:cstheme="minorHAnsi"/>
              </w:rPr>
              <w:t xml:space="preserve">Jméno a podpis vedoucího </w:t>
            </w:r>
            <w:r w:rsidR="00004F75" w:rsidRPr="003F0A2C">
              <w:rPr>
                <w:rFonts w:asciiTheme="minorHAnsi" w:hAnsiTheme="minorHAnsi" w:cstheme="minorHAnsi"/>
              </w:rPr>
              <w:t>příslušného odboru</w:t>
            </w:r>
          </w:p>
          <w:p w14:paraId="14B5EBE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228995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0A8FB24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Vydáno rozhodnutí spod 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…………… dne…………, kterým bylo rozhodnuto o</w:t>
            </w:r>
          </w:p>
          <w:p w14:paraId="45B79B3F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a) vrácení správního poplatku v plné výši</w:t>
            </w:r>
          </w:p>
          <w:p w14:paraId="2FCB9BF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b) vrácení části správního poplatku ve výši ……………</w:t>
            </w:r>
          </w:p>
          <w:p w14:paraId="312B825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c) zamítnutí žádosti o vrácení správního poplatku</w:t>
            </w:r>
          </w:p>
          <w:p w14:paraId="6D34FAA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247FF25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542B7522" w14:textId="534F865B" w:rsidR="004426CF" w:rsidRPr="003F0A2C" w:rsidRDefault="00944902" w:rsidP="00D70675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A2C">
              <w:rPr>
                <w:rFonts w:asciiTheme="minorHAnsi" w:hAnsiTheme="minorHAnsi" w:cstheme="minorHAnsi"/>
              </w:rPr>
              <w:tab/>
              <w:t>Da</w:t>
            </w:r>
            <w:r w:rsidR="004426CF" w:rsidRPr="003F0A2C">
              <w:rPr>
                <w:rFonts w:asciiTheme="minorHAnsi" w:hAnsiTheme="minorHAnsi" w:cstheme="minorHAnsi"/>
              </w:rPr>
              <w:t xml:space="preserve">tum </w:t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 xml:space="preserve">Jméno a podpis vedoucího EKO </w:t>
            </w:r>
          </w:p>
        </w:tc>
      </w:tr>
    </w:tbl>
    <w:p w14:paraId="138313C4" w14:textId="77777777" w:rsidR="00400C9D" w:rsidRPr="003F0A2C" w:rsidRDefault="00944902" w:rsidP="00641B38">
      <w:pPr>
        <w:pStyle w:val="Nadpis1"/>
        <w:rPr>
          <w:rFonts w:asciiTheme="minorHAnsi" w:hAnsiTheme="minorHAnsi" w:cstheme="minorHAnsi"/>
          <w:sz w:val="12"/>
          <w:szCs w:val="12"/>
        </w:rPr>
      </w:pPr>
      <w:r w:rsidRPr="003F0A2C">
        <w:rPr>
          <w:rFonts w:asciiTheme="minorHAnsi" w:hAnsiTheme="minorHAnsi" w:cstheme="minorHAnsi"/>
          <w:highlight w:val="cyan"/>
        </w:rPr>
        <w:br w:type="page"/>
      </w:r>
    </w:p>
    <w:p w14:paraId="2699FF13" w14:textId="29F21A91" w:rsidR="00944902" w:rsidRPr="000A1DB7" w:rsidRDefault="00944902" w:rsidP="000A1DB7">
      <w:pPr>
        <w:pStyle w:val="Nadpis1"/>
        <w:rPr>
          <w:highlight w:val="cyan"/>
        </w:rPr>
      </w:pPr>
      <w:bookmarkStart w:id="38" w:name="_Toc194068497"/>
      <w:r w:rsidRPr="000A1DB7">
        <w:t>Příloha 5</w:t>
      </w:r>
      <w:r w:rsidR="00F51480" w:rsidRPr="000A1DB7">
        <w:t>: Žádost o vrácení náhrady výdajů</w:t>
      </w:r>
      <w:bookmarkEnd w:id="38"/>
    </w:p>
    <w:p w14:paraId="7CDB509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04AED49F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421F9AAC" w14:textId="6F20F81F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Hudcova </w:t>
      </w:r>
      <w:r w:rsidR="00004F75" w:rsidRPr="003F0A2C">
        <w:rPr>
          <w:rFonts w:asciiTheme="minorHAnsi" w:hAnsiTheme="minorHAnsi" w:cstheme="minorHAnsi"/>
        </w:rPr>
        <w:t>232/</w:t>
      </w:r>
      <w:r w:rsidRPr="003F0A2C">
        <w:rPr>
          <w:rFonts w:asciiTheme="minorHAnsi" w:hAnsiTheme="minorHAnsi" w:cstheme="minorHAnsi"/>
        </w:rPr>
        <w:t>56a</w:t>
      </w:r>
    </w:p>
    <w:p w14:paraId="517D9A3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621 00 Brno</w:t>
      </w:r>
    </w:p>
    <w:p w14:paraId="5A911E3E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Česká republika</w:t>
      </w:r>
    </w:p>
    <w:p w14:paraId="0C422591" w14:textId="77777777" w:rsidR="00944902" w:rsidRPr="003F0A2C" w:rsidRDefault="00944902">
      <w:pPr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60A7D483" w14:textId="77777777" w:rsidR="00944902" w:rsidRPr="003F0A2C" w:rsidRDefault="00944902" w:rsidP="00641B38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3F0A2C">
        <w:rPr>
          <w:rFonts w:asciiTheme="minorHAnsi" w:hAnsiTheme="minorHAnsi" w:cstheme="minorHAnsi"/>
          <w:sz w:val="32"/>
          <w:szCs w:val="32"/>
        </w:rPr>
        <w:t>Žádost o vrácení náhrady výdajů</w:t>
      </w:r>
    </w:p>
    <w:p w14:paraId="21907F35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44"/>
        <w:gridCol w:w="3215"/>
        <w:gridCol w:w="3935"/>
      </w:tblGrid>
      <w:tr w:rsidR="00944902" w:rsidRPr="00EC6A3D" w14:paraId="0752B825" w14:textId="77777777" w:rsidTr="00B45BE7">
        <w:trPr>
          <w:trHeight w:val="283"/>
        </w:trPr>
        <w:tc>
          <w:tcPr>
            <w:tcW w:w="3085" w:type="dxa"/>
          </w:tcPr>
          <w:p w14:paraId="3F6CD10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Č.j./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. žádosti:</w:t>
            </w:r>
          </w:p>
        </w:tc>
        <w:tc>
          <w:tcPr>
            <w:tcW w:w="7259" w:type="dxa"/>
            <w:gridSpan w:val="2"/>
          </w:tcPr>
          <w:p w14:paraId="4C9B929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5609986" w14:textId="77777777" w:rsidTr="00B45BE7">
        <w:trPr>
          <w:trHeight w:val="283"/>
        </w:trPr>
        <w:tc>
          <w:tcPr>
            <w:tcW w:w="3085" w:type="dxa"/>
          </w:tcPr>
          <w:p w14:paraId="0B6F136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Odborný úkon :</w:t>
            </w:r>
          </w:p>
        </w:tc>
        <w:tc>
          <w:tcPr>
            <w:tcW w:w="7259" w:type="dxa"/>
            <w:gridSpan w:val="2"/>
          </w:tcPr>
          <w:p w14:paraId="3F47ED1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BFC77F5" w14:textId="77777777" w:rsidTr="00B45BE7">
        <w:trPr>
          <w:trHeight w:val="283"/>
        </w:trPr>
        <w:tc>
          <w:tcPr>
            <w:tcW w:w="3085" w:type="dxa"/>
          </w:tcPr>
          <w:p w14:paraId="25EE8CA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Kód úkonu</w:t>
            </w:r>
          </w:p>
        </w:tc>
        <w:tc>
          <w:tcPr>
            <w:tcW w:w="7259" w:type="dxa"/>
            <w:gridSpan w:val="2"/>
          </w:tcPr>
          <w:p w14:paraId="4B97073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DE90576" w14:textId="77777777" w:rsidTr="00B45BE7">
        <w:tc>
          <w:tcPr>
            <w:tcW w:w="3085" w:type="dxa"/>
          </w:tcPr>
          <w:p w14:paraId="1F92EDF0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přípravku v případě žádostí ve věci registrací:</w:t>
            </w:r>
          </w:p>
        </w:tc>
        <w:tc>
          <w:tcPr>
            <w:tcW w:w="7259" w:type="dxa"/>
            <w:gridSpan w:val="2"/>
          </w:tcPr>
          <w:p w14:paraId="62BED47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5C7E525" w14:textId="77777777" w:rsidTr="00B45BE7">
        <w:tc>
          <w:tcPr>
            <w:tcW w:w="3085" w:type="dxa"/>
          </w:tcPr>
          <w:p w14:paraId="7F8356D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Specifikace obsahu žádosti</w:t>
            </w:r>
          </w:p>
        </w:tc>
        <w:tc>
          <w:tcPr>
            <w:tcW w:w="7259" w:type="dxa"/>
            <w:gridSpan w:val="2"/>
          </w:tcPr>
          <w:p w14:paraId="6CA80B5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6DCAA541" w14:textId="77777777" w:rsidTr="00B45BE7">
        <w:tc>
          <w:tcPr>
            <w:tcW w:w="3085" w:type="dxa"/>
          </w:tcPr>
          <w:p w14:paraId="60AE7C81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žadatele:</w:t>
            </w:r>
          </w:p>
          <w:p w14:paraId="20EB465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7259" w:type="dxa"/>
            <w:gridSpan w:val="2"/>
          </w:tcPr>
          <w:p w14:paraId="7CF5690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16F689AA" w14:textId="77777777" w:rsidTr="00B45BE7">
        <w:tc>
          <w:tcPr>
            <w:tcW w:w="3085" w:type="dxa"/>
          </w:tcPr>
          <w:p w14:paraId="1232908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bookmarkStart w:id="39" w:name="_Hlk186822928"/>
            <w:r w:rsidRPr="003F0A2C">
              <w:rPr>
                <w:rFonts w:asciiTheme="minorHAnsi" w:hAnsiTheme="minorHAnsi" w:cstheme="minorHAnsi"/>
              </w:rPr>
              <w:t>Adresa žadatele:</w:t>
            </w:r>
          </w:p>
        </w:tc>
        <w:tc>
          <w:tcPr>
            <w:tcW w:w="3260" w:type="dxa"/>
          </w:tcPr>
          <w:p w14:paraId="38E00DEC" w14:textId="63CE475B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ulice, </w:t>
            </w:r>
            <w:r w:rsidR="00831B38">
              <w:rPr>
                <w:rFonts w:asciiTheme="minorHAnsi" w:hAnsiTheme="minorHAnsi" w:cstheme="minorHAnsi"/>
              </w:rPr>
              <w:t>č.p./</w:t>
            </w:r>
            <w:proofErr w:type="spellStart"/>
            <w:r w:rsidR="00831B38">
              <w:rPr>
                <w:rFonts w:asciiTheme="minorHAnsi" w:hAnsiTheme="minorHAnsi" w:cstheme="minorHAnsi"/>
              </w:rPr>
              <w:t>P.O.box</w:t>
            </w:r>
            <w:proofErr w:type="spellEnd"/>
            <w:r w:rsidRPr="003F0A2C">
              <w:rPr>
                <w:rFonts w:asciiTheme="minorHAnsi" w:hAnsiTheme="minorHAnsi" w:cstheme="minorHAnsi"/>
              </w:rPr>
              <w:t>:</w:t>
            </w:r>
          </w:p>
          <w:p w14:paraId="0682E00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65D8C5A7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město, PSČ, stát:</w:t>
            </w:r>
          </w:p>
          <w:p w14:paraId="48238D7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bookmarkEnd w:id="39"/>
      <w:tr w:rsidR="00944902" w:rsidRPr="00EC6A3D" w14:paraId="11891478" w14:textId="77777777" w:rsidTr="00B45BE7">
        <w:trPr>
          <w:trHeight w:val="283"/>
        </w:trPr>
        <w:tc>
          <w:tcPr>
            <w:tcW w:w="3085" w:type="dxa"/>
          </w:tcPr>
          <w:p w14:paraId="0B0BEF2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7259" w:type="dxa"/>
            <w:gridSpan w:val="2"/>
          </w:tcPr>
          <w:p w14:paraId="63E2DEC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67A7A9C5" w14:textId="77777777" w:rsidTr="00B45BE7">
        <w:trPr>
          <w:trHeight w:val="283"/>
        </w:trPr>
        <w:tc>
          <w:tcPr>
            <w:tcW w:w="3085" w:type="dxa"/>
          </w:tcPr>
          <w:p w14:paraId="52E2FE7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Adresa kontaktní osoby: </w:t>
            </w:r>
          </w:p>
        </w:tc>
        <w:tc>
          <w:tcPr>
            <w:tcW w:w="3260" w:type="dxa"/>
          </w:tcPr>
          <w:p w14:paraId="6948B78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25B68F6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Telefon:</w:t>
            </w:r>
          </w:p>
        </w:tc>
      </w:tr>
      <w:tr w:rsidR="00944902" w:rsidRPr="00EC6A3D" w14:paraId="2BDF5832" w14:textId="77777777" w:rsidTr="00B45BE7">
        <w:trPr>
          <w:trHeight w:val="283"/>
        </w:trPr>
        <w:tc>
          <w:tcPr>
            <w:tcW w:w="3085" w:type="dxa"/>
          </w:tcPr>
          <w:p w14:paraId="2628DE7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Zaplacená částka v Kč:</w:t>
            </w:r>
          </w:p>
        </w:tc>
        <w:tc>
          <w:tcPr>
            <w:tcW w:w="3260" w:type="dxa"/>
          </w:tcPr>
          <w:p w14:paraId="08EBEE7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5E277C7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Datum zaplacení:</w:t>
            </w:r>
          </w:p>
        </w:tc>
      </w:tr>
      <w:tr w:rsidR="00944902" w:rsidRPr="00EC6A3D" w14:paraId="51D94B58" w14:textId="77777777" w:rsidTr="00B45BE7">
        <w:tc>
          <w:tcPr>
            <w:tcW w:w="3085" w:type="dxa"/>
          </w:tcPr>
          <w:p w14:paraId="3247440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Variabilní symbol žádosti:</w:t>
            </w:r>
          </w:p>
        </w:tc>
        <w:tc>
          <w:tcPr>
            <w:tcW w:w="3260" w:type="dxa"/>
          </w:tcPr>
          <w:p w14:paraId="73091CB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F9FEC27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Vrátit v měně:</w:t>
            </w:r>
          </w:p>
          <w:p w14:paraId="7533734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DF3D11F" w14:textId="77777777" w:rsidTr="00B45BE7">
        <w:tc>
          <w:tcPr>
            <w:tcW w:w="3085" w:type="dxa"/>
          </w:tcPr>
          <w:p w14:paraId="182C5AC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peněžního ústavu žadatele:</w:t>
            </w:r>
          </w:p>
        </w:tc>
        <w:tc>
          <w:tcPr>
            <w:tcW w:w="3260" w:type="dxa"/>
          </w:tcPr>
          <w:p w14:paraId="78A3DFD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1CED02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Adresa:</w:t>
            </w:r>
          </w:p>
          <w:p w14:paraId="3614906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FC7E8FD" w14:textId="77777777" w:rsidTr="00B45BE7">
        <w:trPr>
          <w:trHeight w:val="283"/>
        </w:trPr>
        <w:tc>
          <w:tcPr>
            <w:tcW w:w="3085" w:type="dxa"/>
          </w:tcPr>
          <w:p w14:paraId="1DAA841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Číslo účtu/kód banky: </w:t>
            </w:r>
          </w:p>
        </w:tc>
        <w:tc>
          <w:tcPr>
            <w:tcW w:w="3260" w:type="dxa"/>
          </w:tcPr>
          <w:p w14:paraId="3199C9B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73DCFC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IBAN:</w:t>
            </w:r>
          </w:p>
        </w:tc>
      </w:tr>
      <w:tr w:rsidR="00944902" w:rsidRPr="00EC6A3D" w14:paraId="5925A2D2" w14:textId="77777777" w:rsidTr="00B45BE7">
        <w:trPr>
          <w:trHeight w:val="283"/>
        </w:trPr>
        <w:tc>
          <w:tcPr>
            <w:tcW w:w="3085" w:type="dxa"/>
          </w:tcPr>
          <w:p w14:paraId="33423C01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3F0A2C">
              <w:rPr>
                <w:rFonts w:asciiTheme="minorHAnsi" w:hAnsiTheme="minorHAnsi" w:cstheme="minorHAnsi"/>
              </w:rPr>
              <w:t>Swiftová</w:t>
            </w:r>
            <w:proofErr w:type="spellEnd"/>
            <w:r w:rsidRPr="003F0A2C">
              <w:rPr>
                <w:rFonts w:asciiTheme="minorHAnsi" w:hAnsiTheme="minorHAnsi" w:cstheme="minorHAnsi"/>
              </w:rPr>
              <w:t xml:space="preserve"> adresa </w:t>
            </w:r>
            <w:r w:rsidR="00545154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známa:</w:t>
            </w:r>
          </w:p>
        </w:tc>
        <w:tc>
          <w:tcPr>
            <w:tcW w:w="3260" w:type="dxa"/>
          </w:tcPr>
          <w:p w14:paraId="0F04C33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4C1C815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Národní clearingový kód </w:t>
            </w:r>
            <w:r w:rsidR="00545154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znám:</w:t>
            </w:r>
          </w:p>
        </w:tc>
      </w:tr>
      <w:tr w:rsidR="00944902" w:rsidRPr="00EC6A3D" w14:paraId="5A2BD45F" w14:textId="77777777" w:rsidTr="00B45BE7">
        <w:trPr>
          <w:trHeight w:val="340"/>
        </w:trPr>
        <w:tc>
          <w:tcPr>
            <w:tcW w:w="3085" w:type="dxa"/>
            <w:vAlign w:val="center"/>
          </w:tcPr>
          <w:p w14:paraId="13E44049" w14:textId="77777777" w:rsidR="00944902" w:rsidRPr="003F0A2C" w:rsidRDefault="00545154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Odůvodnění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  <w:vAlign w:val="center"/>
          </w:tcPr>
          <w:p w14:paraId="3682FCDF" w14:textId="77777777" w:rsidR="00944902" w:rsidRPr="003F0A2C" w:rsidRDefault="00944902" w:rsidP="00545154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EE91105" w14:textId="77777777" w:rsidTr="00B45BE7">
        <w:trPr>
          <w:trHeight w:val="567"/>
        </w:trPr>
        <w:tc>
          <w:tcPr>
            <w:tcW w:w="3085" w:type="dxa"/>
            <w:vAlign w:val="center"/>
          </w:tcPr>
          <w:p w14:paraId="5E7F26CA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Odkaz na zdroje, kde je</w:t>
            </w:r>
          </w:p>
          <w:p w14:paraId="4EFFEAE6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možné tvrzení ověřit</w:t>
            </w:r>
          </w:p>
        </w:tc>
        <w:tc>
          <w:tcPr>
            <w:tcW w:w="7259" w:type="dxa"/>
            <w:gridSpan w:val="2"/>
            <w:vAlign w:val="center"/>
          </w:tcPr>
          <w:p w14:paraId="4AE35963" w14:textId="77777777" w:rsidR="00944902" w:rsidRPr="003F0A2C" w:rsidRDefault="00944902" w:rsidP="00545154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1E3EAF6E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p w14:paraId="65DCD4CB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3DC54AC" w14:textId="77777777" w:rsidR="00545154" w:rsidRPr="003F0A2C" w:rsidRDefault="00545154">
      <w:pPr>
        <w:jc w:val="both"/>
        <w:rPr>
          <w:rFonts w:asciiTheme="minorHAnsi" w:hAnsiTheme="minorHAnsi" w:cstheme="minorHAnsi"/>
        </w:rPr>
      </w:pPr>
    </w:p>
    <w:p w14:paraId="16A93E07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75BD4976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79B83989" w14:textId="77777777" w:rsidR="00545154" w:rsidRPr="003F0A2C" w:rsidRDefault="00545154" w:rsidP="00545154">
      <w:pPr>
        <w:ind w:left="708" w:firstLine="426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---------------------------------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-----------------------------------------------------</w:t>
      </w:r>
    </w:p>
    <w:p w14:paraId="2B843EC6" w14:textId="77777777" w:rsidR="00944902" w:rsidRPr="003F0A2C" w:rsidRDefault="00944902" w:rsidP="00545154">
      <w:pPr>
        <w:adjustRightInd w:val="0"/>
        <w:ind w:left="1416" w:firstLine="285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Datum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Jméno a podpis žadatele</w:t>
      </w:r>
    </w:p>
    <w:p w14:paraId="0B68EB1A" w14:textId="77777777" w:rsidR="00944902" w:rsidRPr="003F0A2C" w:rsidRDefault="00944902">
      <w:pPr>
        <w:adjustRightInd w:val="0"/>
        <w:ind w:left="7080" w:firstLine="708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razítko</w:t>
      </w:r>
    </w:p>
    <w:p w14:paraId="53100EA0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194"/>
      </w:tblGrid>
      <w:tr w:rsidR="00944902" w:rsidRPr="00EC6A3D" w14:paraId="7513A672" w14:textId="77777777" w:rsidTr="00B45BE7">
        <w:tc>
          <w:tcPr>
            <w:tcW w:w="10344" w:type="dxa"/>
          </w:tcPr>
          <w:p w14:paraId="2A0DE339" w14:textId="77777777" w:rsidR="00944902" w:rsidRPr="003729D6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Nevypl</w:t>
            </w:r>
            <w:r w:rsidRPr="003729D6">
              <w:rPr>
                <w:rFonts w:asciiTheme="minorHAnsi" w:hAnsiTheme="minorHAnsi" w:cstheme="minorHAnsi"/>
                <w:b/>
                <w:i/>
              </w:rPr>
              <w:t>ň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ujte - ur</w:t>
            </w:r>
            <w:r w:rsidRPr="003729D6">
              <w:rPr>
                <w:rFonts w:asciiTheme="minorHAnsi" w:hAnsiTheme="minorHAnsi" w:cstheme="minorHAnsi"/>
                <w:b/>
                <w:i/>
              </w:rPr>
              <w:t>č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eno pro vnit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ní pot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eby ÚSKVBL</w:t>
            </w:r>
          </w:p>
          <w:p w14:paraId="71D2C60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Ověření skutečností uvedených v odůvodnění:</w:t>
            </w:r>
          </w:p>
          <w:p w14:paraId="3E0460A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Stanovisko útvaru provádějící odborný úkon :</w:t>
            </w:r>
          </w:p>
          <w:p w14:paraId="48FC9340" w14:textId="3A2CCC35" w:rsidR="00944902" w:rsidRPr="003F0A2C" w:rsidRDefault="004B1AB6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Rozhodnutí </w:t>
            </w:r>
            <w:r w:rsidR="00B45BE7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vedoucí</w:t>
            </w:r>
            <w:r w:rsidR="00944902" w:rsidRPr="003F0A2C">
              <w:rPr>
                <w:rFonts w:asciiTheme="minorHAnsi" w:hAnsiTheme="minorHAnsi" w:cstheme="minorHAnsi"/>
              </w:rPr>
              <w:t xml:space="preserve"> </w:t>
            </w:r>
            <w:r w:rsidR="00004F75" w:rsidRPr="003F0A2C">
              <w:rPr>
                <w:rFonts w:asciiTheme="minorHAnsi" w:hAnsiTheme="minorHAnsi" w:cstheme="minorHAnsi"/>
              </w:rPr>
              <w:t>odboru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  <w:p w14:paraId="1CA9DB0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3B43D6F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  <w:t>----</w:t>
            </w:r>
            <w:r w:rsidR="00545154" w:rsidRPr="003F0A2C">
              <w:rPr>
                <w:rFonts w:asciiTheme="minorHAnsi" w:hAnsiTheme="minorHAnsi" w:cstheme="minorHAnsi"/>
              </w:rPr>
              <w:t>-------------------------</w:t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  <w:t xml:space="preserve">             </w:t>
            </w:r>
            <w:r w:rsidRPr="003F0A2C">
              <w:rPr>
                <w:rFonts w:asciiTheme="minorHAnsi" w:hAnsiTheme="minorHAnsi" w:cstheme="minorHAnsi"/>
              </w:rPr>
              <w:t>-</w:t>
            </w:r>
            <w:r w:rsidR="00545154" w:rsidRPr="003F0A2C">
              <w:rPr>
                <w:rFonts w:asciiTheme="minorHAnsi" w:hAnsiTheme="minorHAnsi" w:cstheme="minorHAnsi"/>
              </w:rPr>
              <w:t>------</w:t>
            </w:r>
            <w:r w:rsidRPr="003F0A2C">
              <w:rPr>
                <w:rFonts w:asciiTheme="minorHAnsi" w:hAnsiTheme="minorHAnsi" w:cstheme="minorHAnsi"/>
              </w:rPr>
              <w:t>--------------</w:t>
            </w:r>
            <w:r w:rsidR="00545154" w:rsidRPr="003F0A2C">
              <w:rPr>
                <w:rFonts w:asciiTheme="minorHAnsi" w:hAnsiTheme="minorHAnsi" w:cstheme="minorHAnsi"/>
              </w:rPr>
              <w:t>----------------------------</w:t>
            </w:r>
          </w:p>
          <w:p w14:paraId="349B53A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>Datum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>Jméno a podpis</w:t>
            </w:r>
          </w:p>
          <w:p w14:paraId="45E5A3F5" w14:textId="5ED26C08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Vedoucí </w:t>
            </w:r>
            <w:r w:rsidR="00004F75" w:rsidRPr="003F0A2C">
              <w:rPr>
                <w:rFonts w:asciiTheme="minorHAnsi" w:hAnsiTheme="minorHAnsi" w:cstheme="minorHAnsi"/>
              </w:rPr>
              <w:t>odboru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</w:p>
          <w:p w14:paraId="15CFC9DE" w14:textId="77777777" w:rsidR="0017565A" w:rsidRPr="003F0A2C" w:rsidRDefault="0017565A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5F8017A6" w14:textId="77777777" w:rsidR="0017565A" w:rsidRPr="003F0A2C" w:rsidRDefault="0017565A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50181884" w14:textId="49874812" w:rsidR="00944902" w:rsidRPr="003F0A2C" w:rsidRDefault="005D18C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</w:t>
            </w:r>
            <w:r w:rsidRPr="003F0A2C">
              <w:rPr>
                <w:rFonts w:asciiTheme="minorHAnsi" w:hAnsiTheme="minorHAnsi" w:cstheme="minorHAnsi"/>
              </w:rPr>
              <w:t>-----------------------------</w:t>
            </w:r>
            <w:r w:rsidR="0017565A" w:rsidRPr="003F0A2C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</w:t>
            </w:r>
            <w:r w:rsidR="0017565A" w:rsidRPr="003F0A2C">
              <w:rPr>
                <w:rFonts w:asciiTheme="minorHAnsi" w:hAnsiTheme="minorHAnsi" w:cstheme="minorHAnsi"/>
              </w:rPr>
              <w:t xml:space="preserve">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  </w:t>
            </w:r>
            <w:r w:rsidR="0017565A" w:rsidRPr="003F0A2C">
              <w:rPr>
                <w:rFonts w:asciiTheme="minorHAnsi" w:hAnsiTheme="minorHAnsi" w:cstheme="minorHAnsi"/>
              </w:rPr>
              <w:t xml:space="preserve">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-------------</w:t>
            </w:r>
            <w:r w:rsidR="0017565A" w:rsidRPr="003F0A2C">
              <w:rPr>
                <w:rFonts w:asciiTheme="minorHAnsi" w:hAnsiTheme="minorHAnsi" w:cstheme="minorHAnsi"/>
              </w:rPr>
              <w:t>--</w:t>
            </w:r>
            <w:r w:rsidR="00545154" w:rsidRPr="003F0A2C">
              <w:rPr>
                <w:rFonts w:asciiTheme="minorHAnsi" w:hAnsiTheme="minorHAnsi" w:cstheme="minorHAnsi"/>
              </w:rPr>
              <w:t>----------------------</w:t>
            </w:r>
            <w:r w:rsidR="0017565A" w:rsidRPr="003F0A2C">
              <w:rPr>
                <w:rFonts w:asciiTheme="minorHAnsi" w:hAnsiTheme="minorHAnsi" w:cstheme="minorHAnsi"/>
              </w:rPr>
              <w:t>------</w:t>
            </w:r>
            <w:r w:rsidR="00545154" w:rsidRPr="003F0A2C">
              <w:rPr>
                <w:rFonts w:asciiTheme="minorHAnsi" w:hAnsiTheme="minorHAnsi" w:cstheme="minorHAnsi"/>
              </w:rPr>
              <w:t>-------</w:t>
            </w:r>
          </w:p>
          <w:p w14:paraId="4771584B" w14:textId="77777777" w:rsidR="00944902" w:rsidRPr="003F0A2C" w:rsidRDefault="00D2108B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A2C">
              <w:rPr>
                <w:rFonts w:asciiTheme="minorHAnsi" w:hAnsiTheme="minorHAnsi" w:cstheme="minorHAnsi"/>
              </w:rPr>
              <w:t xml:space="preserve">  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</w:t>
            </w:r>
            <w:r w:rsidRPr="003F0A2C">
              <w:rPr>
                <w:rFonts w:asciiTheme="minorHAnsi" w:hAnsiTheme="minorHAnsi" w:cstheme="minorHAnsi"/>
              </w:rPr>
              <w:t xml:space="preserve">     Datum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           </w:t>
            </w:r>
            <w:r w:rsidRPr="003F0A2C">
              <w:rPr>
                <w:rFonts w:asciiTheme="minorHAnsi" w:hAnsiTheme="minorHAnsi" w:cstheme="minorHAnsi"/>
              </w:rPr>
              <w:t xml:space="preserve">       Jméno a podpis vedoucího EKO </w:t>
            </w:r>
          </w:p>
          <w:p w14:paraId="62551501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0DE55083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314E770D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sectPr w:rsidR="00944902" w:rsidRPr="003F0A2C">
      <w:pgSz w:w="11906" w:h="16838"/>
      <w:pgMar w:top="851" w:right="851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1837" w14:textId="77777777" w:rsidR="000A1DCE" w:rsidRDefault="000A1DCE">
      <w:r>
        <w:separator/>
      </w:r>
    </w:p>
  </w:endnote>
  <w:endnote w:type="continuationSeparator" w:id="0">
    <w:p w14:paraId="3C249E20" w14:textId="77777777" w:rsidR="000A1DCE" w:rsidRDefault="000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4A0A" w14:textId="77777777" w:rsidR="000A1DCE" w:rsidRDefault="000A1DCE" w:rsidP="00A71DF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D23BA9" wp14:editId="1E47BD34">
              <wp:simplePos x="0" y="0"/>
              <wp:positionH relativeFrom="column">
                <wp:posOffset>5389245</wp:posOffset>
              </wp:positionH>
              <wp:positionV relativeFrom="paragraph">
                <wp:posOffset>61595</wp:posOffset>
              </wp:positionV>
              <wp:extent cx="1285875" cy="495300"/>
              <wp:effectExtent l="0" t="0" r="0" b="0"/>
              <wp:wrapNone/>
              <wp:docPr id="38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7106B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19-31229641/0710</w:t>
                          </w:r>
                        </w:p>
                        <w:p w14:paraId="6FDDBF25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35-31229641/0710</w:t>
                          </w:r>
                        </w:p>
                        <w:p w14:paraId="28FAEC53" w14:textId="77777777" w:rsidR="000A1DCE" w:rsidRPr="0040022B" w:rsidRDefault="000A1DCE" w:rsidP="00285D54">
                          <w:pPr>
                            <w:tabs>
                              <w:tab w:val="left" w:pos="1134"/>
                            </w:tabs>
                            <w:ind w:left="1134"/>
                            <w:rPr>
                              <w:rFonts w:cs="Calibri"/>
                            </w:rPr>
                          </w:pPr>
                          <w:r w:rsidRPr="00285D54">
                            <w:rPr>
                              <w:rFonts w:cs="Calibri"/>
                              <w:sz w:val="8"/>
                              <w:szCs w:val="8"/>
                            </w:rPr>
                            <w:br/>
                          </w:r>
                        </w:p>
                        <w:p w14:paraId="3D48E59F" w14:textId="77777777" w:rsidR="000A1DCE" w:rsidRPr="0040022B" w:rsidRDefault="000A1DCE" w:rsidP="00A71DF9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23BA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24.35pt;margin-top:4.85pt;width:101.2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" filled="f" stroked="f">
              <v:textbox>
                <w:txbxContent>
                  <w:p w14:paraId="6017106B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19-31229641/0710</w:t>
                    </w:r>
                  </w:p>
                  <w:p w14:paraId="6FDDBF25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35-31229641/0710</w:t>
                    </w:r>
                  </w:p>
                  <w:p w14:paraId="28FAEC53" w14:textId="77777777" w:rsidR="000A1DCE" w:rsidRPr="0040022B" w:rsidRDefault="000A1DCE" w:rsidP="00285D54">
                    <w:pPr>
                      <w:tabs>
                        <w:tab w:val="left" w:pos="1134"/>
                      </w:tabs>
                      <w:ind w:left="1134"/>
                      <w:rPr>
                        <w:rFonts w:cs="Calibri"/>
                      </w:rPr>
                    </w:pPr>
                    <w:r w:rsidRPr="00285D54">
                      <w:rPr>
                        <w:rFonts w:cs="Calibri"/>
                        <w:sz w:val="8"/>
                        <w:szCs w:val="8"/>
                      </w:rPr>
                      <w:br/>
                    </w:r>
                  </w:p>
                  <w:p w14:paraId="3D48E59F" w14:textId="77777777" w:rsidR="000A1DCE" w:rsidRPr="0040022B" w:rsidRDefault="000A1DCE" w:rsidP="00A71DF9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242A4" wp14:editId="403363BF">
              <wp:simplePos x="0" y="0"/>
              <wp:positionH relativeFrom="column">
                <wp:posOffset>-178435</wp:posOffset>
              </wp:positionH>
              <wp:positionV relativeFrom="paragraph">
                <wp:posOffset>61595</wp:posOffset>
              </wp:positionV>
              <wp:extent cx="1657350" cy="946785"/>
              <wp:effectExtent l="0" t="0" r="0" b="0"/>
              <wp:wrapNone/>
              <wp:docPr id="37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46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6168A" w14:textId="77777777" w:rsidR="000A1DCE" w:rsidRDefault="000A1DCE" w:rsidP="00A71DF9">
                          <w:r w:rsidRPr="00EF3BD1">
                            <w:rPr>
                              <w:noProof/>
                            </w:rPr>
                            <w:drawing>
                              <wp:inline distT="0" distB="0" distL="0" distR="0" wp14:anchorId="015FE755" wp14:editId="573A4ADF">
                                <wp:extent cx="1466850" cy="514350"/>
                                <wp:effectExtent l="0" t="0" r="0" b="0"/>
                                <wp:docPr id="55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242A4" id="Textové pole 4" o:spid="_x0000_s1027" type="#_x0000_t202" style="position:absolute;margin-left:-14.05pt;margin-top:4.85pt;width:130.5pt;height:7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" filled="f" stroked="f">
              <v:textbox>
                <w:txbxContent>
                  <w:p w14:paraId="3546168A" w14:textId="77777777" w:rsidR="000A1DCE" w:rsidRDefault="000A1DCE" w:rsidP="00A71DF9">
                    <w:r w:rsidRPr="00EF3BD1">
                      <w:rPr>
                        <w:noProof/>
                      </w:rPr>
                      <w:drawing>
                        <wp:inline distT="0" distB="0" distL="0" distR="0" wp14:anchorId="015FE755" wp14:editId="573A4ADF">
                          <wp:extent cx="1466850" cy="514350"/>
                          <wp:effectExtent l="0" t="0" r="0" b="0"/>
                          <wp:docPr id="55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866BE2" wp14:editId="55E57A3E">
              <wp:simplePos x="0" y="0"/>
              <wp:positionH relativeFrom="column">
                <wp:posOffset>1431290</wp:posOffset>
              </wp:positionH>
              <wp:positionV relativeFrom="paragraph">
                <wp:posOffset>61595</wp:posOffset>
              </wp:positionV>
              <wp:extent cx="1476375" cy="657225"/>
              <wp:effectExtent l="0" t="0" r="0" b="0"/>
              <wp:wrapNone/>
              <wp:docPr id="36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FF5A8" w14:textId="328865A6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Hudcova 232/56a</w:t>
                          </w:r>
                        </w:p>
                        <w:p w14:paraId="1E702193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621 00 Brno-Medlánky</w:t>
                          </w:r>
                        </w:p>
                        <w:p w14:paraId="4EC4BB53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66BE2" id="Textové pole 22" o:spid="_x0000_s1028" type="#_x0000_t202" style="position:absolute;margin-left:112.7pt;margin-top:4.85pt;width:116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" filled="f" stroked="f">
              <v:textbox>
                <w:txbxContent>
                  <w:p w14:paraId="69AFF5A8" w14:textId="328865A6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Hudcova 232/56a</w:t>
                    </w:r>
                  </w:p>
                  <w:p w14:paraId="1E702193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621 00 Brno-Medlánky</w:t>
                    </w:r>
                  </w:p>
                  <w:p w14:paraId="4EC4BB53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8F7EC1" wp14:editId="1EFE90FA">
              <wp:simplePos x="0" y="0"/>
              <wp:positionH relativeFrom="column">
                <wp:posOffset>4309745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35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01081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uskvbl@uskvbl.cz</w:t>
                          </w:r>
                        </w:p>
                        <w:p w14:paraId="41D60466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F7EC1" id="Textové pole 23" o:spid="_x0000_s1029" type="#_x0000_t202" style="position:absolute;margin-left:339.35pt;margin-top:4.85pt;width:92.2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" filled="f" stroked="f">
              <v:textbox>
                <w:txbxContent>
                  <w:p w14:paraId="50901081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uskvbl@uskvbl.cz</w:t>
                    </w:r>
                  </w:p>
                  <w:p w14:paraId="41D60466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58240" behindDoc="0" locked="0" layoutInCell="1" allowOverlap="1" wp14:anchorId="270C78A6" wp14:editId="247D4A21">
              <wp:simplePos x="0" y="0"/>
              <wp:positionH relativeFrom="column">
                <wp:posOffset>-83185</wp:posOffset>
              </wp:positionH>
              <wp:positionV relativeFrom="paragraph">
                <wp:posOffset>61594</wp:posOffset>
              </wp:positionV>
              <wp:extent cx="6734175" cy="0"/>
              <wp:effectExtent l="0" t="19050" r="9525" b="0"/>
              <wp:wrapNone/>
              <wp:docPr id="31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2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3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4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8BB5A" id="Skupina 19" o:spid="_x0000_s1026" style="position:absolute;margin-left:-6.55pt;margin-top:4.85pt;width:530.25pt;height:0;z-index:251658240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9194F3" wp14:editId="6D0C1A9F">
              <wp:simplePos x="0" y="0"/>
              <wp:positionH relativeFrom="column">
                <wp:posOffset>2785110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30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7DBE4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+420 541 518 210</w:t>
                          </w:r>
                        </w:p>
                        <w:p w14:paraId="275BA487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194F3" id="Textové pole 21" o:spid="_x0000_s1030" type="#_x0000_t202" style="position:absolute;margin-left:219.3pt;margin-top:4.85pt;width:125.25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sOGA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" filled="f" stroked="f">
              <v:textbox>
                <w:txbxContent>
                  <w:p w14:paraId="4D17DBE4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+420 541 518 210</w:t>
                    </w:r>
                  </w:p>
                  <w:p w14:paraId="275BA487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</w:p>
  <w:p w14:paraId="007642D2" w14:textId="77777777" w:rsidR="000A1DCE" w:rsidRDefault="000A1DCE" w:rsidP="00A71DF9">
    <w:pPr>
      <w:pStyle w:val="Zpat"/>
    </w:pPr>
  </w:p>
  <w:p w14:paraId="53EE15F4" w14:textId="77777777" w:rsidR="000A1DCE" w:rsidRDefault="000A1DCE" w:rsidP="00A71DF9">
    <w:pPr>
      <w:pStyle w:val="Zpat"/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52096" behindDoc="0" locked="0" layoutInCell="1" allowOverlap="1" wp14:anchorId="046638C8" wp14:editId="609CFD3D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26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7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8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9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23C28" id="Skupina 19" o:spid="_x0000_s1026" style="position:absolute;margin-left:30.7pt;margin-top:772.35pt;width:530.25pt;height:0;z-index:251652096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1072" behindDoc="0" locked="0" layoutInCell="1" allowOverlap="1" wp14:anchorId="01ABE9ED" wp14:editId="3B39D7A1">
              <wp:simplePos x="0" y="0"/>
              <wp:positionH relativeFrom="column">
                <wp:posOffset>4923790</wp:posOffset>
              </wp:positionH>
              <wp:positionV relativeFrom="paragraph">
                <wp:posOffset>9808844</wp:posOffset>
              </wp:positionV>
              <wp:extent cx="2200275" cy="0"/>
              <wp:effectExtent l="0" t="19050" r="9525" b="0"/>
              <wp:wrapNone/>
              <wp:docPr id="18" name="Přímá spojnic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002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7D7A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37D95" id="Přímá spojnice 2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7pt,772.35pt" to="560.95pt,7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" strokecolor="#47d7ac" strokeweight="2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50048" behindDoc="0" locked="0" layoutInCell="1" allowOverlap="1" wp14:anchorId="35120D9D" wp14:editId="10A10D84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13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15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6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7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D1A2" id="Skupina 19" o:spid="_x0000_s1026" style="position:absolute;margin-left:30.7pt;margin-top:772.35pt;width:530.25pt;height:0;z-index:251650048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" strokecolor="#47d7ac" strokeweight="2.2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49024" behindDoc="0" locked="0" layoutInCell="1" allowOverlap="1" wp14:anchorId="0D902D64" wp14:editId="6F29FDC9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7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0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27142" id="Skupina 19" o:spid="_x0000_s1026" style="position:absolute;margin-left:30.7pt;margin-top:772.35pt;width:530.25pt;height:0;z-index:251649024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" strokecolor="#47d7ac" strokeweight="2.2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9F75" w14:textId="77777777" w:rsidR="000A1DCE" w:rsidRDefault="000A1DCE" w:rsidP="00CE083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90FEC" wp14:editId="5B849897">
              <wp:simplePos x="0" y="0"/>
              <wp:positionH relativeFrom="column">
                <wp:posOffset>2879090</wp:posOffset>
              </wp:positionH>
              <wp:positionV relativeFrom="paragraph">
                <wp:posOffset>2540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8CE89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+420 541 518 210</w:t>
                          </w:r>
                        </w:p>
                        <w:p w14:paraId="4658339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90FE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6.7pt;margin-top:.2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" filled="f" stroked="f">
              <v:textbox>
                <w:txbxContent>
                  <w:p w14:paraId="4838CE89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+420 541 518 210</w:t>
                    </w:r>
                  </w:p>
                  <w:p w14:paraId="4658339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EBA1E" wp14:editId="6396BB88">
              <wp:simplePos x="0" y="0"/>
              <wp:positionH relativeFrom="column">
                <wp:posOffset>4307840</wp:posOffset>
              </wp:positionH>
              <wp:positionV relativeFrom="paragraph">
                <wp:posOffset>2540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2848E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uskvbl@uskvbl.cz</w:t>
                          </w:r>
                        </w:p>
                        <w:p w14:paraId="5344432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EBA1E" id="_x0000_s1032" type="#_x0000_t202" style="position:absolute;margin-left:339.2pt;margin-top:.2pt;width:92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OhFgIAAAAE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" filled="f" stroked="f">
              <v:textbox>
                <w:txbxContent>
                  <w:p w14:paraId="7C22848E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uskvbl@uskvbl.cz</w:t>
                    </w:r>
                  </w:p>
                  <w:p w14:paraId="5344432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A537CF" wp14:editId="655ACD26">
              <wp:simplePos x="0" y="0"/>
              <wp:positionH relativeFrom="column">
                <wp:posOffset>5403215</wp:posOffset>
              </wp:positionH>
              <wp:positionV relativeFrom="paragraph">
                <wp:posOffset>2540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909A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19-31229641/0710</w:t>
                          </w:r>
                        </w:p>
                        <w:p w14:paraId="3633544F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537CF" id="_x0000_s1033" type="#_x0000_t202" style="position:absolute;margin-left:425.45pt;margin-top:.2pt;width:10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" filled="f" stroked="f">
              <v:textbox>
                <w:txbxContent>
                  <w:p w14:paraId="5B3909A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19-31229641/0710</w:t>
                    </w:r>
                  </w:p>
                  <w:p w14:paraId="3633544F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D198C" wp14:editId="4549FB88">
              <wp:simplePos x="0" y="0"/>
              <wp:positionH relativeFrom="column">
                <wp:posOffset>1488440</wp:posOffset>
              </wp:positionH>
              <wp:positionV relativeFrom="paragraph">
                <wp:posOffset>2540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21B37" w14:textId="4A59E840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 xml:space="preserve">Hudcova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</w:rPr>
                            <w:t>56a</w:t>
                          </w:r>
                        </w:p>
                        <w:p w14:paraId="2C5AD104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621 00 Brno-Medlánky</w:t>
                          </w:r>
                        </w:p>
                        <w:p w14:paraId="33115D99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D198C" id="_x0000_s1034" type="#_x0000_t202" style="position:absolute;margin-left:117.2pt;margin-top:.2pt;width:116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" filled="f" stroked="f">
              <v:textbox>
                <w:txbxContent>
                  <w:p w14:paraId="3A821B37" w14:textId="4A59E840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 xml:space="preserve">Hudcova </w:t>
                    </w:r>
                    <w:r>
                      <w:rPr>
                        <w:rFonts w:cs="Calibri"/>
                        <w:color w:val="80808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</w:rPr>
                      <w:t>56a</w:t>
                    </w:r>
                  </w:p>
                  <w:p w14:paraId="2C5AD104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621 00 Brno-Medlánky</w:t>
                    </w:r>
                  </w:p>
                  <w:p w14:paraId="33115D99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36AEB" wp14:editId="2F69A365">
              <wp:simplePos x="0" y="0"/>
              <wp:positionH relativeFrom="column">
                <wp:posOffset>342265</wp:posOffset>
              </wp:positionH>
              <wp:positionV relativeFrom="paragraph">
                <wp:posOffset>9799955</wp:posOffset>
              </wp:positionV>
              <wp:extent cx="1657350" cy="685800"/>
              <wp:effectExtent l="0" t="0" r="0" b="0"/>
              <wp:wrapNone/>
              <wp:docPr id="3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EA2B3" w14:textId="77777777" w:rsidR="000A1DCE" w:rsidRDefault="000A1DCE" w:rsidP="00CE0838">
                          <w:r w:rsidRPr="001515BF">
                            <w:rPr>
                              <w:noProof/>
                            </w:rPr>
                            <w:drawing>
                              <wp:inline distT="0" distB="0" distL="0" distR="0" wp14:anchorId="7257202E" wp14:editId="137A81D8">
                                <wp:extent cx="1466850" cy="514350"/>
                                <wp:effectExtent l="0" t="0" r="0" b="0"/>
                                <wp:docPr id="5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36AEB" id="_x0000_s1035" type="#_x0000_t202" style="position:absolute;margin-left:26.95pt;margin-top:771.65pt;width:130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" filled="f" stroked="f">
              <v:textbox>
                <w:txbxContent>
                  <w:p w14:paraId="0F9EA2B3" w14:textId="77777777" w:rsidR="000A1DCE" w:rsidRDefault="000A1DCE" w:rsidP="00CE0838">
                    <w:r w:rsidRPr="001515BF">
                      <w:rPr>
                        <w:noProof/>
                      </w:rPr>
                      <w:drawing>
                        <wp:inline distT="0" distB="0" distL="0" distR="0" wp14:anchorId="7257202E" wp14:editId="137A81D8">
                          <wp:extent cx="1466850" cy="514350"/>
                          <wp:effectExtent l="0" t="0" r="0" b="0"/>
                          <wp:docPr id="5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AE345C" wp14:editId="701B58A7">
              <wp:simplePos x="0" y="0"/>
              <wp:positionH relativeFrom="column">
                <wp:posOffset>342265</wp:posOffset>
              </wp:positionH>
              <wp:positionV relativeFrom="paragraph">
                <wp:posOffset>9799955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3CFA6" w14:textId="77777777" w:rsidR="000A1DCE" w:rsidRDefault="000A1DCE" w:rsidP="00CE0838">
                          <w:r w:rsidRPr="001515BF">
                            <w:rPr>
                              <w:noProof/>
                            </w:rPr>
                            <w:drawing>
                              <wp:inline distT="0" distB="0" distL="0" distR="0" wp14:anchorId="5DD3FC21" wp14:editId="287C74D4">
                                <wp:extent cx="1466850" cy="514350"/>
                                <wp:effectExtent l="0" t="0" r="0" b="0"/>
                                <wp:docPr id="5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E345C" id="_x0000_s1036" type="#_x0000_t202" style="position:absolute;margin-left:26.95pt;margin-top:771.65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CCFgIAAP8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" filled="f" stroked="f">
              <v:textbox>
                <w:txbxContent>
                  <w:p w14:paraId="1783CFA6" w14:textId="77777777" w:rsidR="000A1DCE" w:rsidRDefault="000A1DCE" w:rsidP="00CE0838">
                    <w:r w:rsidRPr="001515BF">
                      <w:rPr>
                        <w:noProof/>
                      </w:rPr>
                      <w:drawing>
                        <wp:inline distT="0" distB="0" distL="0" distR="0" wp14:anchorId="5DD3FC21" wp14:editId="287C74D4">
                          <wp:extent cx="1466850" cy="514350"/>
                          <wp:effectExtent l="0" t="0" r="0" b="0"/>
                          <wp:docPr id="5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515BF">
      <w:rPr>
        <w:noProof/>
      </w:rPr>
      <w:drawing>
        <wp:inline distT="0" distB="0" distL="0" distR="0" wp14:anchorId="6424F774" wp14:editId="79360690">
          <wp:extent cx="1466850" cy="514350"/>
          <wp:effectExtent l="0" t="0" r="0" b="0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40FC3" w14:textId="77777777" w:rsidR="000A1DCE" w:rsidRDefault="000A1D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7A2D" w14:textId="77777777" w:rsidR="000A1DCE" w:rsidRDefault="000A1DCE">
      <w:r>
        <w:separator/>
      </w:r>
    </w:p>
  </w:footnote>
  <w:footnote w:type="continuationSeparator" w:id="0">
    <w:p w14:paraId="4099BD8D" w14:textId="77777777" w:rsidR="000A1DCE" w:rsidRDefault="000A1DCE">
      <w:r>
        <w:continuationSeparator/>
      </w:r>
    </w:p>
  </w:footnote>
  <w:footnote w:id="1">
    <w:p w14:paraId="28A6B1F5" w14:textId="12C8F4D3" w:rsidR="000A1DCE" w:rsidRPr="00BF3403" w:rsidRDefault="000A1DCE">
      <w:pPr>
        <w:pStyle w:val="Textpoznpodarou"/>
        <w:ind w:left="284" w:hanging="284"/>
        <w:jc w:val="both"/>
        <w:rPr>
          <w:rFonts w:ascii="Calibri" w:hAnsi="Calibri"/>
        </w:rPr>
      </w:pPr>
      <w:r>
        <w:rPr>
          <w:rStyle w:val="Znakapoznpodarou"/>
        </w:rPr>
        <w:t>*</w:t>
      </w:r>
      <w:r>
        <w:tab/>
      </w:r>
      <w:r w:rsidRPr="00D105BB">
        <w:rPr>
          <w:rFonts w:ascii="Calibri" w:hAnsi="Calibri"/>
          <w:sz w:val="18"/>
          <w:szCs w:val="18"/>
        </w:rPr>
        <w:t xml:space="preserve">V případě této situace jde o státy, které nejsou členy </w:t>
      </w:r>
      <w:r>
        <w:rPr>
          <w:rFonts w:ascii="Calibri" w:hAnsi="Calibri"/>
          <w:sz w:val="18"/>
          <w:szCs w:val="18"/>
        </w:rPr>
        <w:t>EU</w:t>
      </w:r>
      <w:r w:rsidRPr="00D105BB">
        <w:rPr>
          <w:rFonts w:ascii="Calibri" w:hAnsi="Calibri"/>
          <w:sz w:val="18"/>
          <w:szCs w:val="18"/>
        </w:rPr>
        <w:t xml:space="preserve"> ani Evropského hospodářského prostoru (EHP, EEA), ani nepodepsaly s </w:t>
      </w:r>
      <w:r>
        <w:rPr>
          <w:rFonts w:ascii="Calibri" w:hAnsi="Calibri"/>
          <w:sz w:val="18"/>
          <w:szCs w:val="18"/>
        </w:rPr>
        <w:t>EU</w:t>
      </w:r>
      <w:r w:rsidRPr="00D105BB">
        <w:rPr>
          <w:rFonts w:ascii="Calibri" w:hAnsi="Calibri"/>
          <w:sz w:val="18"/>
          <w:szCs w:val="18"/>
        </w:rPr>
        <w:t xml:space="preserve"> dohodu o přistoupení či dohodu o uznávání závěrů inspekcí správné výrobní praxe (Mutual Recognition Agreement, MRA). Funkční dohodu MRA v době vydání tohoto pokynu mají uzavřenu Kanada, Švýcarsko, Nový Zéland, Austrálie.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EEB4" w14:textId="77777777" w:rsidR="000A1DCE" w:rsidRPr="001178F1" w:rsidRDefault="000A1DCE" w:rsidP="001178F1">
    <w:pPr>
      <w:tabs>
        <w:tab w:val="left" w:pos="9072"/>
        <w:tab w:val="left" w:pos="9498"/>
      </w:tabs>
      <w:rPr>
        <w:rFonts w:asciiTheme="minorHAnsi" w:hAnsiTheme="minorHAnsi" w:cstheme="minorHAnsi"/>
      </w:rPr>
    </w:pPr>
    <w:r>
      <w:rPr>
        <w:rFonts w:cs="Calibri"/>
      </w:rPr>
      <w:tab/>
    </w:r>
    <w:r>
      <w:rPr>
        <w:rFonts w:cs="Calibri"/>
      </w:rPr>
      <w:tab/>
    </w:r>
    <w:r w:rsidRPr="001178F1">
      <w:rPr>
        <w:rFonts w:asciiTheme="minorHAnsi" w:hAnsiTheme="minorHAnsi" w:cstheme="minorHAnsi"/>
      </w:rPr>
      <w:fldChar w:fldCharType="begin"/>
    </w:r>
    <w:r w:rsidRPr="001178F1">
      <w:rPr>
        <w:rFonts w:asciiTheme="minorHAnsi" w:hAnsiTheme="minorHAnsi" w:cstheme="minorHAnsi"/>
      </w:rPr>
      <w:instrText>PAGE  \* Arabic  \* MERGEFORMAT</w:instrText>
    </w:r>
    <w:r w:rsidRPr="001178F1">
      <w:rPr>
        <w:rFonts w:asciiTheme="minorHAnsi" w:hAnsiTheme="minorHAnsi" w:cstheme="minorHAnsi"/>
      </w:rPr>
      <w:fldChar w:fldCharType="separate"/>
    </w:r>
    <w:r w:rsidRPr="001178F1">
      <w:rPr>
        <w:rFonts w:asciiTheme="minorHAnsi" w:hAnsiTheme="minorHAnsi" w:cstheme="minorHAnsi"/>
        <w:noProof/>
      </w:rPr>
      <w:t>14</w:t>
    </w:r>
    <w:r w:rsidRPr="001178F1">
      <w:rPr>
        <w:rFonts w:asciiTheme="minorHAnsi" w:hAnsiTheme="minorHAnsi" w:cstheme="minorHAnsi"/>
      </w:rPr>
      <w:fldChar w:fldCharType="end"/>
    </w:r>
    <w:r w:rsidRPr="001178F1">
      <w:rPr>
        <w:rFonts w:asciiTheme="minorHAnsi" w:hAnsiTheme="minorHAnsi" w:cstheme="minorHAnsi"/>
      </w:rPr>
      <w:t xml:space="preserve"> / </w:t>
    </w:r>
    <w:r w:rsidRPr="001178F1">
      <w:rPr>
        <w:rFonts w:asciiTheme="minorHAnsi" w:hAnsiTheme="minorHAnsi" w:cstheme="minorHAnsi"/>
      </w:rPr>
      <w:fldChar w:fldCharType="begin"/>
    </w:r>
    <w:r w:rsidRPr="001178F1">
      <w:rPr>
        <w:rFonts w:asciiTheme="minorHAnsi" w:hAnsiTheme="minorHAnsi" w:cstheme="minorHAnsi"/>
      </w:rPr>
      <w:instrText>NUMPAGES  \* Arabic  \* MERGEFORMAT</w:instrText>
    </w:r>
    <w:r w:rsidRPr="001178F1">
      <w:rPr>
        <w:rFonts w:asciiTheme="minorHAnsi" w:hAnsiTheme="minorHAnsi" w:cstheme="minorHAnsi"/>
      </w:rPr>
      <w:fldChar w:fldCharType="separate"/>
    </w:r>
    <w:r w:rsidRPr="001178F1">
      <w:rPr>
        <w:rFonts w:asciiTheme="minorHAnsi" w:hAnsiTheme="minorHAnsi" w:cstheme="minorHAnsi"/>
        <w:noProof/>
      </w:rPr>
      <w:t>32</w:t>
    </w:r>
    <w:r w:rsidRPr="001178F1">
      <w:rPr>
        <w:rFonts w:asciiTheme="minorHAnsi" w:hAnsiTheme="minorHAnsi" w:cstheme="minorHAns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AC4D" w14:textId="77777777" w:rsidR="000A1DCE" w:rsidRDefault="000A1DCE">
    <w:pPr>
      <w:pStyle w:val="Zhlav"/>
      <w:rPr>
        <w:noProof/>
      </w:rPr>
    </w:pPr>
    <w:r w:rsidRPr="00F558D0">
      <w:rPr>
        <w:noProof/>
      </w:rPr>
      <w:drawing>
        <wp:inline distT="0" distB="0" distL="0" distR="0" wp14:anchorId="38FA0B85" wp14:editId="6B98BEC3">
          <wp:extent cx="1714500" cy="695325"/>
          <wp:effectExtent l="0" t="0" r="0" b="0"/>
          <wp:docPr id="5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2C9EF" w14:textId="77777777" w:rsidR="000A1DCE" w:rsidRDefault="000A1DCE">
    <w:pPr>
      <w:pStyle w:val="Zhlav"/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9264" behindDoc="0" locked="0" layoutInCell="1" allowOverlap="1" wp14:anchorId="5DDB29B0" wp14:editId="3BDB1FAD">
              <wp:simplePos x="0" y="0"/>
              <wp:positionH relativeFrom="column">
                <wp:posOffset>12065</wp:posOffset>
              </wp:positionH>
              <wp:positionV relativeFrom="paragraph">
                <wp:posOffset>29844</wp:posOffset>
              </wp:positionV>
              <wp:extent cx="6457950" cy="123825"/>
              <wp:effectExtent l="0" t="19050" r="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123825"/>
                        <a:chOff x="0" y="0"/>
                        <a:chExt cx="6734175" cy="0"/>
                      </a:xfrm>
                    </wpg:grpSpPr>
                    <wps:wsp>
                      <wps:cNvPr id="5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4C1A48" id="Skupina 14" o:spid="_x0000_s1026" style="position:absolute;margin-left:.95pt;margin-top:2.35pt;width:508.5pt;height:9.75pt;z-index:251659264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</w:p>
  <w:p w14:paraId="62F9A5FF" w14:textId="77777777" w:rsidR="000A1DCE" w:rsidRDefault="000A1DCE">
    <w:pPr>
      <w:pStyle w:val="Zhlav"/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64384" behindDoc="0" locked="0" layoutInCell="1" allowOverlap="1" wp14:anchorId="605B0869" wp14:editId="1F5E98CF">
              <wp:simplePos x="0" y="0"/>
              <wp:positionH relativeFrom="column">
                <wp:posOffset>-111760</wp:posOffset>
              </wp:positionH>
              <wp:positionV relativeFrom="paragraph">
                <wp:posOffset>8331834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89F2E" id="Skupina 19" o:spid="_x0000_s1026" style="position:absolute;margin-left:-8.8pt;margin-top:656.05pt;width:530.25pt;height:0;z-index:251664384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701"/>
    <w:multiLevelType w:val="hybridMultilevel"/>
    <w:tmpl w:val="6A1AC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C11AA"/>
    <w:multiLevelType w:val="hybridMultilevel"/>
    <w:tmpl w:val="BB7AC2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F0CDF"/>
    <w:multiLevelType w:val="hybridMultilevel"/>
    <w:tmpl w:val="15EE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2C4F"/>
    <w:multiLevelType w:val="hybridMultilevel"/>
    <w:tmpl w:val="30D847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045EF"/>
    <w:multiLevelType w:val="hybridMultilevel"/>
    <w:tmpl w:val="69ECE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7D93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D2A7C"/>
    <w:multiLevelType w:val="hybridMultilevel"/>
    <w:tmpl w:val="F2900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AD30B4"/>
    <w:multiLevelType w:val="hybridMultilevel"/>
    <w:tmpl w:val="E8280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25C8"/>
    <w:multiLevelType w:val="hybridMultilevel"/>
    <w:tmpl w:val="9442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77216"/>
    <w:multiLevelType w:val="hybridMultilevel"/>
    <w:tmpl w:val="E9502C5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1" w15:restartNumberingAfterBreak="0">
    <w:nsid w:val="1A277D6F"/>
    <w:multiLevelType w:val="hybridMultilevel"/>
    <w:tmpl w:val="08FAE01E"/>
    <w:lvl w:ilvl="0" w:tplc="BCEC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F77646"/>
    <w:multiLevelType w:val="hybridMultilevel"/>
    <w:tmpl w:val="44141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159BF"/>
    <w:multiLevelType w:val="hybridMultilevel"/>
    <w:tmpl w:val="7A6607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01D2BCB"/>
    <w:multiLevelType w:val="hybridMultilevel"/>
    <w:tmpl w:val="F12A8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152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D15EDF"/>
    <w:multiLevelType w:val="hybridMultilevel"/>
    <w:tmpl w:val="BEEACE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23521"/>
    <w:multiLevelType w:val="hybridMultilevel"/>
    <w:tmpl w:val="F9AE2EB4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8CC5A59"/>
    <w:multiLevelType w:val="hybridMultilevel"/>
    <w:tmpl w:val="311C5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F0211"/>
    <w:multiLevelType w:val="hybridMultilevel"/>
    <w:tmpl w:val="8084D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23422"/>
    <w:multiLevelType w:val="hybridMultilevel"/>
    <w:tmpl w:val="56EE5BE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B15117"/>
    <w:multiLevelType w:val="hybridMultilevel"/>
    <w:tmpl w:val="A76C6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47B73"/>
    <w:multiLevelType w:val="hybridMultilevel"/>
    <w:tmpl w:val="71DED7B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F047A"/>
    <w:multiLevelType w:val="hybridMultilevel"/>
    <w:tmpl w:val="EAC07F72"/>
    <w:lvl w:ilvl="0" w:tplc="9C70DC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960BF"/>
    <w:multiLevelType w:val="hybridMultilevel"/>
    <w:tmpl w:val="B50C2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16DB"/>
    <w:multiLevelType w:val="hybridMultilevel"/>
    <w:tmpl w:val="47BA2BB2"/>
    <w:lvl w:ilvl="0" w:tplc="63726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E364F"/>
    <w:multiLevelType w:val="hybridMultilevel"/>
    <w:tmpl w:val="4F446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12400"/>
    <w:multiLevelType w:val="hybridMultilevel"/>
    <w:tmpl w:val="DB169F3E"/>
    <w:lvl w:ilvl="0" w:tplc="294000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9" w15:restartNumberingAfterBreak="0">
    <w:nsid w:val="42A7447A"/>
    <w:multiLevelType w:val="hybridMultilevel"/>
    <w:tmpl w:val="663EC4AA"/>
    <w:lvl w:ilvl="0" w:tplc="0405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30" w15:restartNumberingAfterBreak="0">
    <w:nsid w:val="457D0EA7"/>
    <w:multiLevelType w:val="hybridMultilevel"/>
    <w:tmpl w:val="EAC07F72"/>
    <w:lvl w:ilvl="0" w:tplc="9C70DC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83373"/>
    <w:multiLevelType w:val="hybridMultilevel"/>
    <w:tmpl w:val="FC62C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B64AB"/>
    <w:multiLevelType w:val="hybridMultilevel"/>
    <w:tmpl w:val="F886E2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402056"/>
    <w:multiLevelType w:val="hybridMultilevel"/>
    <w:tmpl w:val="93BAF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F23C2"/>
    <w:multiLevelType w:val="hybridMultilevel"/>
    <w:tmpl w:val="FC9A6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8460E"/>
    <w:multiLevelType w:val="hybridMultilevel"/>
    <w:tmpl w:val="0ABAD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61B25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7D0E27"/>
    <w:multiLevelType w:val="hybridMultilevel"/>
    <w:tmpl w:val="210C516C"/>
    <w:lvl w:ilvl="0" w:tplc="04050001">
      <w:start w:val="1"/>
      <w:numFmt w:val="bullet"/>
      <w:pStyle w:val="TextodstavceCharChar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502"/>
        </w:tabs>
        <w:ind w:left="-283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 w15:restartNumberingAfterBreak="0">
    <w:nsid w:val="6C31625E"/>
    <w:multiLevelType w:val="multilevel"/>
    <w:tmpl w:val="149CFF0E"/>
    <w:lvl w:ilvl="0">
      <w:start w:val="1"/>
      <w:numFmt w:val="bullet"/>
      <w:lvlText w:val=""/>
      <w:lvlJc w:val="left"/>
      <w:pPr>
        <w:tabs>
          <w:tab w:val="num" w:pos="432"/>
        </w:tabs>
        <w:ind w:left="356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4A7004"/>
    <w:multiLevelType w:val="hybridMultilevel"/>
    <w:tmpl w:val="102A595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2" w15:restartNumberingAfterBreak="0">
    <w:nsid w:val="71F642A9"/>
    <w:multiLevelType w:val="multilevel"/>
    <w:tmpl w:val="230AC1E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3A619C"/>
    <w:multiLevelType w:val="hybridMultilevel"/>
    <w:tmpl w:val="58B80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D41BC"/>
    <w:multiLevelType w:val="hybridMultilevel"/>
    <w:tmpl w:val="005E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39"/>
  </w:num>
  <w:num w:numId="4">
    <w:abstractNumId w:val="37"/>
  </w:num>
  <w:num w:numId="5">
    <w:abstractNumId w:val="6"/>
  </w:num>
  <w:num w:numId="6">
    <w:abstractNumId w:val="0"/>
  </w:num>
  <w:num w:numId="7">
    <w:abstractNumId w:val="18"/>
  </w:num>
  <w:num w:numId="8">
    <w:abstractNumId w:val="38"/>
  </w:num>
  <w:num w:numId="9">
    <w:abstractNumId w:val="10"/>
  </w:num>
  <w:num w:numId="10">
    <w:abstractNumId w:val="41"/>
  </w:num>
  <w:num w:numId="11">
    <w:abstractNumId w:val="28"/>
  </w:num>
  <w:num w:numId="12">
    <w:abstractNumId w:val="40"/>
  </w:num>
  <w:num w:numId="13">
    <w:abstractNumId w:val="22"/>
  </w:num>
  <w:num w:numId="14">
    <w:abstractNumId w:val="9"/>
  </w:num>
  <w:num w:numId="15">
    <w:abstractNumId w:val="31"/>
  </w:num>
  <w:num w:numId="16">
    <w:abstractNumId w:val="21"/>
  </w:num>
  <w:num w:numId="17">
    <w:abstractNumId w:val="2"/>
  </w:num>
  <w:num w:numId="18">
    <w:abstractNumId w:val="12"/>
  </w:num>
  <w:num w:numId="19">
    <w:abstractNumId w:val="26"/>
  </w:num>
  <w:num w:numId="20">
    <w:abstractNumId w:val="8"/>
  </w:num>
  <w:num w:numId="21">
    <w:abstractNumId w:val="16"/>
  </w:num>
  <w:num w:numId="22">
    <w:abstractNumId w:val="43"/>
  </w:num>
  <w:num w:numId="23">
    <w:abstractNumId w:val="11"/>
  </w:num>
  <w:num w:numId="24">
    <w:abstractNumId w:val="7"/>
  </w:num>
  <w:num w:numId="25">
    <w:abstractNumId w:val="25"/>
  </w:num>
  <w:num w:numId="26">
    <w:abstractNumId w:val="35"/>
  </w:num>
  <w:num w:numId="27">
    <w:abstractNumId w:val="29"/>
  </w:num>
  <w:num w:numId="28">
    <w:abstractNumId w:val="14"/>
  </w:num>
  <w:num w:numId="29">
    <w:abstractNumId w:val="44"/>
  </w:num>
  <w:num w:numId="30">
    <w:abstractNumId w:val="13"/>
  </w:num>
  <w:num w:numId="31">
    <w:abstractNumId w:val="34"/>
  </w:num>
  <w:num w:numId="32">
    <w:abstractNumId w:val="27"/>
  </w:num>
  <w:num w:numId="33">
    <w:abstractNumId w:val="24"/>
  </w:num>
  <w:num w:numId="34">
    <w:abstractNumId w:val="19"/>
  </w:num>
  <w:num w:numId="35">
    <w:abstractNumId w:val="23"/>
  </w:num>
  <w:num w:numId="36">
    <w:abstractNumId w:val="33"/>
  </w:num>
  <w:num w:numId="37">
    <w:abstractNumId w:val="20"/>
  </w:num>
  <w:num w:numId="38">
    <w:abstractNumId w:val="32"/>
  </w:num>
  <w:num w:numId="39">
    <w:abstractNumId w:val="1"/>
  </w:num>
  <w:num w:numId="40">
    <w:abstractNumId w:val="17"/>
  </w:num>
  <w:num w:numId="41">
    <w:abstractNumId w:val="3"/>
  </w:num>
  <w:num w:numId="42">
    <w:abstractNumId w:val="4"/>
  </w:num>
  <w:num w:numId="43">
    <w:abstractNumId w:val="30"/>
  </w:num>
  <w:num w:numId="44">
    <w:abstractNumId w:val="5"/>
  </w:num>
  <w:num w:numId="4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77"/>
    <w:rsid w:val="000009C7"/>
    <w:rsid w:val="00001364"/>
    <w:rsid w:val="000016F5"/>
    <w:rsid w:val="00003FFA"/>
    <w:rsid w:val="00004061"/>
    <w:rsid w:val="00004F75"/>
    <w:rsid w:val="00005149"/>
    <w:rsid w:val="000056E1"/>
    <w:rsid w:val="00010BEB"/>
    <w:rsid w:val="0001390D"/>
    <w:rsid w:val="00015E1B"/>
    <w:rsid w:val="00016147"/>
    <w:rsid w:val="00020309"/>
    <w:rsid w:val="00020E76"/>
    <w:rsid w:val="00021C1C"/>
    <w:rsid w:val="00024240"/>
    <w:rsid w:val="0002492A"/>
    <w:rsid w:val="000305FC"/>
    <w:rsid w:val="000306B1"/>
    <w:rsid w:val="0003090C"/>
    <w:rsid w:val="00030BC7"/>
    <w:rsid w:val="00030D87"/>
    <w:rsid w:val="00032486"/>
    <w:rsid w:val="00033F31"/>
    <w:rsid w:val="00034943"/>
    <w:rsid w:val="00036911"/>
    <w:rsid w:val="00037124"/>
    <w:rsid w:val="000423A5"/>
    <w:rsid w:val="000443CF"/>
    <w:rsid w:val="00050C64"/>
    <w:rsid w:val="00062DAB"/>
    <w:rsid w:val="00065F47"/>
    <w:rsid w:val="000703E4"/>
    <w:rsid w:val="00070F43"/>
    <w:rsid w:val="00071548"/>
    <w:rsid w:val="00072392"/>
    <w:rsid w:val="0008318E"/>
    <w:rsid w:val="00083653"/>
    <w:rsid w:val="000837F3"/>
    <w:rsid w:val="0008551F"/>
    <w:rsid w:val="000907C3"/>
    <w:rsid w:val="00090A0F"/>
    <w:rsid w:val="00090ED2"/>
    <w:rsid w:val="00093040"/>
    <w:rsid w:val="00093178"/>
    <w:rsid w:val="00093375"/>
    <w:rsid w:val="00094051"/>
    <w:rsid w:val="000941BD"/>
    <w:rsid w:val="0009509E"/>
    <w:rsid w:val="00095575"/>
    <w:rsid w:val="00097CEF"/>
    <w:rsid w:val="000A0ED3"/>
    <w:rsid w:val="000A1DB7"/>
    <w:rsid w:val="000A1DCE"/>
    <w:rsid w:val="000A6512"/>
    <w:rsid w:val="000A6E9C"/>
    <w:rsid w:val="000B2E11"/>
    <w:rsid w:val="000B45CB"/>
    <w:rsid w:val="000B4777"/>
    <w:rsid w:val="000B4B39"/>
    <w:rsid w:val="000B63F0"/>
    <w:rsid w:val="000B7895"/>
    <w:rsid w:val="000C3FDD"/>
    <w:rsid w:val="000C3FEE"/>
    <w:rsid w:val="000C507D"/>
    <w:rsid w:val="000C7302"/>
    <w:rsid w:val="000C76B8"/>
    <w:rsid w:val="000D09D6"/>
    <w:rsid w:val="000D2D8E"/>
    <w:rsid w:val="000D2E65"/>
    <w:rsid w:val="000E4016"/>
    <w:rsid w:val="000E61C6"/>
    <w:rsid w:val="000E6A27"/>
    <w:rsid w:val="000F11CB"/>
    <w:rsid w:val="000F4CD0"/>
    <w:rsid w:val="000F7657"/>
    <w:rsid w:val="000F7EE3"/>
    <w:rsid w:val="00105724"/>
    <w:rsid w:val="001076FC"/>
    <w:rsid w:val="00111157"/>
    <w:rsid w:val="0011453B"/>
    <w:rsid w:val="00116827"/>
    <w:rsid w:val="001178F1"/>
    <w:rsid w:val="00117E5F"/>
    <w:rsid w:val="00122D2C"/>
    <w:rsid w:val="00123E5D"/>
    <w:rsid w:val="001249FB"/>
    <w:rsid w:val="00126AF7"/>
    <w:rsid w:val="001363E9"/>
    <w:rsid w:val="00137553"/>
    <w:rsid w:val="00137DB7"/>
    <w:rsid w:val="0014085F"/>
    <w:rsid w:val="00140A24"/>
    <w:rsid w:val="00144BE3"/>
    <w:rsid w:val="00146D11"/>
    <w:rsid w:val="001514B3"/>
    <w:rsid w:val="001522B8"/>
    <w:rsid w:val="0015255E"/>
    <w:rsid w:val="001525BD"/>
    <w:rsid w:val="001562AF"/>
    <w:rsid w:val="0015686E"/>
    <w:rsid w:val="001603C9"/>
    <w:rsid w:val="001617C2"/>
    <w:rsid w:val="0016458D"/>
    <w:rsid w:val="001656EA"/>
    <w:rsid w:val="0017033D"/>
    <w:rsid w:val="00171B2D"/>
    <w:rsid w:val="0017565A"/>
    <w:rsid w:val="00176C15"/>
    <w:rsid w:val="00185A1C"/>
    <w:rsid w:val="00185C4C"/>
    <w:rsid w:val="00185E64"/>
    <w:rsid w:val="00187975"/>
    <w:rsid w:val="0019152D"/>
    <w:rsid w:val="00191BA7"/>
    <w:rsid w:val="00192A7E"/>
    <w:rsid w:val="00195010"/>
    <w:rsid w:val="001A20AF"/>
    <w:rsid w:val="001A5976"/>
    <w:rsid w:val="001A674A"/>
    <w:rsid w:val="001B1ED1"/>
    <w:rsid w:val="001B21DE"/>
    <w:rsid w:val="001B2205"/>
    <w:rsid w:val="001B3599"/>
    <w:rsid w:val="001B3731"/>
    <w:rsid w:val="001B4C53"/>
    <w:rsid w:val="001B5261"/>
    <w:rsid w:val="001B6CDD"/>
    <w:rsid w:val="001B6EF5"/>
    <w:rsid w:val="001C360B"/>
    <w:rsid w:val="001C4720"/>
    <w:rsid w:val="001D5A07"/>
    <w:rsid w:val="001D6480"/>
    <w:rsid w:val="001D7B6B"/>
    <w:rsid w:val="001E1BB2"/>
    <w:rsid w:val="001E4128"/>
    <w:rsid w:val="001E5D59"/>
    <w:rsid w:val="001E63D1"/>
    <w:rsid w:val="001E78F0"/>
    <w:rsid w:val="001E7DCD"/>
    <w:rsid w:val="001F094E"/>
    <w:rsid w:val="001F18F9"/>
    <w:rsid w:val="001F2DB6"/>
    <w:rsid w:val="001F3570"/>
    <w:rsid w:val="001F437D"/>
    <w:rsid w:val="002026DF"/>
    <w:rsid w:val="00203F02"/>
    <w:rsid w:val="002068BD"/>
    <w:rsid w:val="0021001E"/>
    <w:rsid w:val="002100DE"/>
    <w:rsid w:val="00210E26"/>
    <w:rsid w:val="00212CF6"/>
    <w:rsid w:val="00215B3B"/>
    <w:rsid w:val="00215B7E"/>
    <w:rsid w:val="00223500"/>
    <w:rsid w:val="002249E4"/>
    <w:rsid w:val="002254F5"/>
    <w:rsid w:val="0023041F"/>
    <w:rsid w:val="00231776"/>
    <w:rsid w:val="00232C11"/>
    <w:rsid w:val="00235D18"/>
    <w:rsid w:val="00235DF7"/>
    <w:rsid w:val="00240711"/>
    <w:rsid w:val="00240D9B"/>
    <w:rsid w:val="002413A6"/>
    <w:rsid w:val="002418C2"/>
    <w:rsid w:val="00241B2E"/>
    <w:rsid w:val="00246711"/>
    <w:rsid w:val="00246AD7"/>
    <w:rsid w:val="00251A24"/>
    <w:rsid w:val="00253D15"/>
    <w:rsid w:val="002550E9"/>
    <w:rsid w:val="002565BE"/>
    <w:rsid w:val="00257499"/>
    <w:rsid w:val="00257D3F"/>
    <w:rsid w:val="002600A2"/>
    <w:rsid w:val="00266D4C"/>
    <w:rsid w:val="00270B20"/>
    <w:rsid w:val="00272B1A"/>
    <w:rsid w:val="00274E55"/>
    <w:rsid w:val="00276A7F"/>
    <w:rsid w:val="0027704E"/>
    <w:rsid w:val="00281597"/>
    <w:rsid w:val="0028198C"/>
    <w:rsid w:val="00285B6F"/>
    <w:rsid w:val="00285D54"/>
    <w:rsid w:val="00291582"/>
    <w:rsid w:val="002920ED"/>
    <w:rsid w:val="00292A56"/>
    <w:rsid w:val="002A061F"/>
    <w:rsid w:val="002A2991"/>
    <w:rsid w:val="002A3B0F"/>
    <w:rsid w:val="002A4C69"/>
    <w:rsid w:val="002B0423"/>
    <w:rsid w:val="002B11F1"/>
    <w:rsid w:val="002B29FD"/>
    <w:rsid w:val="002B53D3"/>
    <w:rsid w:val="002B584B"/>
    <w:rsid w:val="002B77F8"/>
    <w:rsid w:val="002B7C1B"/>
    <w:rsid w:val="002C1831"/>
    <w:rsid w:val="002C1EAD"/>
    <w:rsid w:val="002C2A15"/>
    <w:rsid w:val="002C3178"/>
    <w:rsid w:val="002C47CB"/>
    <w:rsid w:val="002C67D3"/>
    <w:rsid w:val="002D0904"/>
    <w:rsid w:val="002D0A8E"/>
    <w:rsid w:val="002D1F91"/>
    <w:rsid w:val="002D438C"/>
    <w:rsid w:val="002E0EC7"/>
    <w:rsid w:val="002E5A29"/>
    <w:rsid w:val="002E6E6D"/>
    <w:rsid w:val="002E7502"/>
    <w:rsid w:val="002F1368"/>
    <w:rsid w:val="002F14F7"/>
    <w:rsid w:val="002F1E0F"/>
    <w:rsid w:val="002F331D"/>
    <w:rsid w:val="002F4DDA"/>
    <w:rsid w:val="002F5785"/>
    <w:rsid w:val="00300996"/>
    <w:rsid w:val="00301097"/>
    <w:rsid w:val="0030154C"/>
    <w:rsid w:val="00302974"/>
    <w:rsid w:val="003039F5"/>
    <w:rsid w:val="00303D1C"/>
    <w:rsid w:val="00306F76"/>
    <w:rsid w:val="00312623"/>
    <w:rsid w:val="00314AD6"/>
    <w:rsid w:val="0032100C"/>
    <w:rsid w:val="0032323F"/>
    <w:rsid w:val="00323263"/>
    <w:rsid w:val="00323DAF"/>
    <w:rsid w:val="00334735"/>
    <w:rsid w:val="00347605"/>
    <w:rsid w:val="00350556"/>
    <w:rsid w:val="00353AF5"/>
    <w:rsid w:val="0035510E"/>
    <w:rsid w:val="003554DE"/>
    <w:rsid w:val="003577CE"/>
    <w:rsid w:val="00362F3B"/>
    <w:rsid w:val="003630D4"/>
    <w:rsid w:val="003638C0"/>
    <w:rsid w:val="00366A0D"/>
    <w:rsid w:val="00372139"/>
    <w:rsid w:val="003729D6"/>
    <w:rsid w:val="00374589"/>
    <w:rsid w:val="0037526C"/>
    <w:rsid w:val="003757DE"/>
    <w:rsid w:val="00375C31"/>
    <w:rsid w:val="00376BCC"/>
    <w:rsid w:val="00382629"/>
    <w:rsid w:val="003838CE"/>
    <w:rsid w:val="00387629"/>
    <w:rsid w:val="00387ABF"/>
    <w:rsid w:val="00392646"/>
    <w:rsid w:val="00395F94"/>
    <w:rsid w:val="003977F5"/>
    <w:rsid w:val="003A0BE0"/>
    <w:rsid w:val="003A126A"/>
    <w:rsid w:val="003A2062"/>
    <w:rsid w:val="003A35ED"/>
    <w:rsid w:val="003A625F"/>
    <w:rsid w:val="003B66B8"/>
    <w:rsid w:val="003C04EB"/>
    <w:rsid w:val="003C18E8"/>
    <w:rsid w:val="003C27C1"/>
    <w:rsid w:val="003D0E45"/>
    <w:rsid w:val="003D152D"/>
    <w:rsid w:val="003D4FEE"/>
    <w:rsid w:val="003E2FA4"/>
    <w:rsid w:val="003E3F5F"/>
    <w:rsid w:val="003E44D0"/>
    <w:rsid w:val="003E4F79"/>
    <w:rsid w:val="003E5257"/>
    <w:rsid w:val="003E625E"/>
    <w:rsid w:val="003E6BF7"/>
    <w:rsid w:val="003F0A2C"/>
    <w:rsid w:val="003F1735"/>
    <w:rsid w:val="003F1ABE"/>
    <w:rsid w:val="003F33CA"/>
    <w:rsid w:val="003F6893"/>
    <w:rsid w:val="003F70A3"/>
    <w:rsid w:val="003F70BF"/>
    <w:rsid w:val="003F7DA7"/>
    <w:rsid w:val="004008CB"/>
    <w:rsid w:val="00400C9D"/>
    <w:rsid w:val="004028F8"/>
    <w:rsid w:val="004043F5"/>
    <w:rsid w:val="00404C86"/>
    <w:rsid w:val="00406A03"/>
    <w:rsid w:val="004135D2"/>
    <w:rsid w:val="00413946"/>
    <w:rsid w:val="00413FA8"/>
    <w:rsid w:val="00414D38"/>
    <w:rsid w:val="004152D3"/>
    <w:rsid w:val="00416F30"/>
    <w:rsid w:val="00417A01"/>
    <w:rsid w:val="00417E9A"/>
    <w:rsid w:val="00421489"/>
    <w:rsid w:val="004226F9"/>
    <w:rsid w:val="00426D34"/>
    <w:rsid w:val="00427E22"/>
    <w:rsid w:val="00433E63"/>
    <w:rsid w:val="00433F72"/>
    <w:rsid w:val="0043597C"/>
    <w:rsid w:val="00437FBD"/>
    <w:rsid w:val="004414F3"/>
    <w:rsid w:val="004426CF"/>
    <w:rsid w:val="004449E6"/>
    <w:rsid w:val="004457FF"/>
    <w:rsid w:val="004507D8"/>
    <w:rsid w:val="00455D10"/>
    <w:rsid w:val="00457AE8"/>
    <w:rsid w:val="0046089F"/>
    <w:rsid w:val="004637AF"/>
    <w:rsid w:val="00466735"/>
    <w:rsid w:val="00473405"/>
    <w:rsid w:val="004738B5"/>
    <w:rsid w:val="00473F39"/>
    <w:rsid w:val="00474D29"/>
    <w:rsid w:val="004763CF"/>
    <w:rsid w:val="00480386"/>
    <w:rsid w:val="004803C2"/>
    <w:rsid w:val="00482445"/>
    <w:rsid w:val="004827E0"/>
    <w:rsid w:val="00485097"/>
    <w:rsid w:val="00493096"/>
    <w:rsid w:val="004A4A52"/>
    <w:rsid w:val="004B0245"/>
    <w:rsid w:val="004B0AE7"/>
    <w:rsid w:val="004B1AB6"/>
    <w:rsid w:val="004B43C9"/>
    <w:rsid w:val="004B5027"/>
    <w:rsid w:val="004B53A6"/>
    <w:rsid w:val="004B6BC4"/>
    <w:rsid w:val="004B74C8"/>
    <w:rsid w:val="004C0A06"/>
    <w:rsid w:val="004C116E"/>
    <w:rsid w:val="004C21D6"/>
    <w:rsid w:val="004C2303"/>
    <w:rsid w:val="004C25B8"/>
    <w:rsid w:val="004C6082"/>
    <w:rsid w:val="004C6F8A"/>
    <w:rsid w:val="004D3182"/>
    <w:rsid w:val="004D7DF7"/>
    <w:rsid w:val="004E1340"/>
    <w:rsid w:val="004E4BBD"/>
    <w:rsid w:val="004E74D7"/>
    <w:rsid w:val="004F0275"/>
    <w:rsid w:val="004F2CFD"/>
    <w:rsid w:val="004F3D70"/>
    <w:rsid w:val="004F550C"/>
    <w:rsid w:val="004F5753"/>
    <w:rsid w:val="004F5CE4"/>
    <w:rsid w:val="005011F0"/>
    <w:rsid w:val="00501B30"/>
    <w:rsid w:val="00501F08"/>
    <w:rsid w:val="005020DE"/>
    <w:rsid w:val="00503C60"/>
    <w:rsid w:val="00510BEA"/>
    <w:rsid w:val="00512C3E"/>
    <w:rsid w:val="00514358"/>
    <w:rsid w:val="0051746D"/>
    <w:rsid w:val="00517C95"/>
    <w:rsid w:val="00521770"/>
    <w:rsid w:val="0052298E"/>
    <w:rsid w:val="00523C91"/>
    <w:rsid w:val="00524CB0"/>
    <w:rsid w:val="00525E74"/>
    <w:rsid w:val="00531882"/>
    <w:rsid w:val="005320A7"/>
    <w:rsid w:val="005334F0"/>
    <w:rsid w:val="0053403E"/>
    <w:rsid w:val="00534FE0"/>
    <w:rsid w:val="0053606E"/>
    <w:rsid w:val="00543FAF"/>
    <w:rsid w:val="00545154"/>
    <w:rsid w:val="005460E5"/>
    <w:rsid w:val="00546361"/>
    <w:rsid w:val="00550B42"/>
    <w:rsid w:val="005553DB"/>
    <w:rsid w:val="0055619C"/>
    <w:rsid w:val="00556302"/>
    <w:rsid w:val="005575C3"/>
    <w:rsid w:val="005624E5"/>
    <w:rsid w:val="00562A52"/>
    <w:rsid w:val="00563BA7"/>
    <w:rsid w:val="00567C44"/>
    <w:rsid w:val="00567FCC"/>
    <w:rsid w:val="005732A4"/>
    <w:rsid w:val="005735CA"/>
    <w:rsid w:val="00573C4A"/>
    <w:rsid w:val="00575044"/>
    <w:rsid w:val="0058174C"/>
    <w:rsid w:val="00582FA0"/>
    <w:rsid w:val="00583BFF"/>
    <w:rsid w:val="005847F1"/>
    <w:rsid w:val="0058787A"/>
    <w:rsid w:val="00591146"/>
    <w:rsid w:val="005923A8"/>
    <w:rsid w:val="005926FF"/>
    <w:rsid w:val="00593AEF"/>
    <w:rsid w:val="0059595F"/>
    <w:rsid w:val="0059701F"/>
    <w:rsid w:val="005A2C5F"/>
    <w:rsid w:val="005A35D7"/>
    <w:rsid w:val="005B2A1B"/>
    <w:rsid w:val="005B304D"/>
    <w:rsid w:val="005B5498"/>
    <w:rsid w:val="005B6431"/>
    <w:rsid w:val="005C04A9"/>
    <w:rsid w:val="005C7D9B"/>
    <w:rsid w:val="005D18C2"/>
    <w:rsid w:val="005D315F"/>
    <w:rsid w:val="005D4141"/>
    <w:rsid w:val="005D79C4"/>
    <w:rsid w:val="005D7C42"/>
    <w:rsid w:val="005E0DAE"/>
    <w:rsid w:val="005E1FFA"/>
    <w:rsid w:val="005E5D0B"/>
    <w:rsid w:val="005E76AD"/>
    <w:rsid w:val="005F1219"/>
    <w:rsid w:val="005F2684"/>
    <w:rsid w:val="005F5CA9"/>
    <w:rsid w:val="0060151D"/>
    <w:rsid w:val="0060237A"/>
    <w:rsid w:val="006059D9"/>
    <w:rsid w:val="006103DF"/>
    <w:rsid w:val="00610A95"/>
    <w:rsid w:val="00613145"/>
    <w:rsid w:val="00617BB2"/>
    <w:rsid w:val="006219DF"/>
    <w:rsid w:val="006220C0"/>
    <w:rsid w:val="006265BA"/>
    <w:rsid w:val="0063035A"/>
    <w:rsid w:val="006318C3"/>
    <w:rsid w:val="00637FFE"/>
    <w:rsid w:val="00641B38"/>
    <w:rsid w:val="00641C07"/>
    <w:rsid w:val="00646EDE"/>
    <w:rsid w:val="006503B3"/>
    <w:rsid w:val="006513B6"/>
    <w:rsid w:val="006533BA"/>
    <w:rsid w:val="00653F9D"/>
    <w:rsid w:val="006540E9"/>
    <w:rsid w:val="00654C9E"/>
    <w:rsid w:val="0065521C"/>
    <w:rsid w:val="00656C83"/>
    <w:rsid w:val="00657BD2"/>
    <w:rsid w:val="006601C2"/>
    <w:rsid w:val="00662B5C"/>
    <w:rsid w:val="006655F5"/>
    <w:rsid w:val="0066764A"/>
    <w:rsid w:val="0067009C"/>
    <w:rsid w:val="00672B99"/>
    <w:rsid w:val="00675BAD"/>
    <w:rsid w:val="00676D54"/>
    <w:rsid w:val="00677B14"/>
    <w:rsid w:val="00683547"/>
    <w:rsid w:val="006875E8"/>
    <w:rsid w:val="006900D9"/>
    <w:rsid w:val="0069399A"/>
    <w:rsid w:val="00695508"/>
    <w:rsid w:val="00696B63"/>
    <w:rsid w:val="006975C7"/>
    <w:rsid w:val="006A28A4"/>
    <w:rsid w:val="006A3219"/>
    <w:rsid w:val="006A4022"/>
    <w:rsid w:val="006A6325"/>
    <w:rsid w:val="006B0845"/>
    <w:rsid w:val="006B34B5"/>
    <w:rsid w:val="006B48D0"/>
    <w:rsid w:val="006B77F1"/>
    <w:rsid w:val="006C05B8"/>
    <w:rsid w:val="006C2775"/>
    <w:rsid w:val="006C27BF"/>
    <w:rsid w:val="006C2D92"/>
    <w:rsid w:val="006C34AC"/>
    <w:rsid w:val="006C3BDC"/>
    <w:rsid w:val="006C4EF7"/>
    <w:rsid w:val="006D1EF6"/>
    <w:rsid w:val="006D3E46"/>
    <w:rsid w:val="006D4907"/>
    <w:rsid w:val="006D63D6"/>
    <w:rsid w:val="006E3E9C"/>
    <w:rsid w:val="006E4788"/>
    <w:rsid w:val="006E49C8"/>
    <w:rsid w:val="006F2150"/>
    <w:rsid w:val="006F682A"/>
    <w:rsid w:val="006F686C"/>
    <w:rsid w:val="0070179E"/>
    <w:rsid w:val="00701CCF"/>
    <w:rsid w:val="00702802"/>
    <w:rsid w:val="007051B8"/>
    <w:rsid w:val="007055AB"/>
    <w:rsid w:val="00705738"/>
    <w:rsid w:val="00712667"/>
    <w:rsid w:val="00712EEA"/>
    <w:rsid w:val="00714D4B"/>
    <w:rsid w:val="007154F4"/>
    <w:rsid w:val="00722BFC"/>
    <w:rsid w:val="00723158"/>
    <w:rsid w:val="007241EE"/>
    <w:rsid w:val="0073036C"/>
    <w:rsid w:val="0073522B"/>
    <w:rsid w:val="00737064"/>
    <w:rsid w:val="00740166"/>
    <w:rsid w:val="00740721"/>
    <w:rsid w:val="007420D6"/>
    <w:rsid w:val="007428F4"/>
    <w:rsid w:val="00743137"/>
    <w:rsid w:val="00747C4A"/>
    <w:rsid w:val="00751115"/>
    <w:rsid w:val="00751978"/>
    <w:rsid w:val="00752C6A"/>
    <w:rsid w:val="00753E4D"/>
    <w:rsid w:val="0076220C"/>
    <w:rsid w:val="00763106"/>
    <w:rsid w:val="007635F3"/>
    <w:rsid w:val="007639FC"/>
    <w:rsid w:val="0076777A"/>
    <w:rsid w:val="00770B8A"/>
    <w:rsid w:val="007714D2"/>
    <w:rsid w:val="007717E9"/>
    <w:rsid w:val="007726F5"/>
    <w:rsid w:val="0077290E"/>
    <w:rsid w:val="00780E1F"/>
    <w:rsid w:val="00785980"/>
    <w:rsid w:val="007869DE"/>
    <w:rsid w:val="00787B1F"/>
    <w:rsid w:val="00790705"/>
    <w:rsid w:val="007921CF"/>
    <w:rsid w:val="00792F2E"/>
    <w:rsid w:val="007969AB"/>
    <w:rsid w:val="007A1A2E"/>
    <w:rsid w:val="007A2ADD"/>
    <w:rsid w:val="007A4284"/>
    <w:rsid w:val="007A4AC3"/>
    <w:rsid w:val="007A4E3E"/>
    <w:rsid w:val="007A75A8"/>
    <w:rsid w:val="007B0350"/>
    <w:rsid w:val="007B05E8"/>
    <w:rsid w:val="007B66D4"/>
    <w:rsid w:val="007B6A48"/>
    <w:rsid w:val="007C1E0D"/>
    <w:rsid w:val="007C3598"/>
    <w:rsid w:val="007C58F2"/>
    <w:rsid w:val="007C6286"/>
    <w:rsid w:val="007C6A5F"/>
    <w:rsid w:val="007C7DA8"/>
    <w:rsid w:val="007D0691"/>
    <w:rsid w:val="007D38C8"/>
    <w:rsid w:val="007D3A64"/>
    <w:rsid w:val="007D5593"/>
    <w:rsid w:val="007E09F5"/>
    <w:rsid w:val="007E5D63"/>
    <w:rsid w:val="007F1331"/>
    <w:rsid w:val="007F53DF"/>
    <w:rsid w:val="007F6F57"/>
    <w:rsid w:val="007F73E4"/>
    <w:rsid w:val="008017F9"/>
    <w:rsid w:val="00806A01"/>
    <w:rsid w:val="00810D8C"/>
    <w:rsid w:val="00811D4D"/>
    <w:rsid w:val="00814D59"/>
    <w:rsid w:val="008159B2"/>
    <w:rsid w:val="008172E4"/>
    <w:rsid w:val="0082028C"/>
    <w:rsid w:val="008213BB"/>
    <w:rsid w:val="00822DBE"/>
    <w:rsid w:val="0082498D"/>
    <w:rsid w:val="00824EDA"/>
    <w:rsid w:val="008259C7"/>
    <w:rsid w:val="00831187"/>
    <w:rsid w:val="00831B38"/>
    <w:rsid w:val="00835AD9"/>
    <w:rsid w:val="008369F5"/>
    <w:rsid w:val="00842D50"/>
    <w:rsid w:val="0084755E"/>
    <w:rsid w:val="00851459"/>
    <w:rsid w:val="008521A8"/>
    <w:rsid w:val="00852483"/>
    <w:rsid w:val="0085430F"/>
    <w:rsid w:val="00854A93"/>
    <w:rsid w:val="00856525"/>
    <w:rsid w:val="0085797B"/>
    <w:rsid w:val="00857EB3"/>
    <w:rsid w:val="0086267F"/>
    <w:rsid w:val="008643BF"/>
    <w:rsid w:val="00864D79"/>
    <w:rsid w:val="00866582"/>
    <w:rsid w:val="00867FB6"/>
    <w:rsid w:val="00867FBB"/>
    <w:rsid w:val="008706B0"/>
    <w:rsid w:val="0087245C"/>
    <w:rsid w:val="008738E2"/>
    <w:rsid w:val="00877DB4"/>
    <w:rsid w:val="008829CF"/>
    <w:rsid w:val="00885F78"/>
    <w:rsid w:val="008869EC"/>
    <w:rsid w:val="0089110D"/>
    <w:rsid w:val="00891238"/>
    <w:rsid w:val="00891369"/>
    <w:rsid w:val="008943B3"/>
    <w:rsid w:val="00894537"/>
    <w:rsid w:val="00894A2E"/>
    <w:rsid w:val="00896D6E"/>
    <w:rsid w:val="008A0FF1"/>
    <w:rsid w:val="008A23A7"/>
    <w:rsid w:val="008A2901"/>
    <w:rsid w:val="008A4ACD"/>
    <w:rsid w:val="008A60BB"/>
    <w:rsid w:val="008A6AB5"/>
    <w:rsid w:val="008B0E4A"/>
    <w:rsid w:val="008B14DD"/>
    <w:rsid w:val="008B3A90"/>
    <w:rsid w:val="008B3C46"/>
    <w:rsid w:val="008B41DA"/>
    <w:rsid w:val="008B53A9"/>
    <w:rsid w:val="008C0601"/>
    <w:rsid w:val="008C1326"/>
    <w:rsid w:val="008C4284"/>
    <w:rsid w:val="008C4317"/>
    <w:rsid w:val="008C6D38"/>
    <w:rsid w:val="008D1334"/>
    <w:rsid w:val="008D437C"/>
    <w:rsid w:val="008D7377"/>
    <w:rsid w:val="008E0C56"/>
    <w:rsid w:val="008E2CE0"/>
    <w:rsid w:val="008E511B"/>
    <w:rsid w:val="008E56D8"/>
    <w:rsid w:val="008E5953"/>
    <w:rsid w:val="008F0330"/>
    <w:rsid w:val="008F3DB1"/>
    <w:rsid w:val="008F5252"/>
    <w:rsid w:val="008F6BB3"/>
    <w:rsid w:val="008F7A59"/>
    <w:rsid w:val="0090025E"/>
    <w:rsid w:val="00901598"/>
    <w:rsid w:val="0090206F"/>
    <w:rsid w:val="00903221"/>
    <w:rsid w:val="0090370C"/>
    <w:rsid w:val="00904499"/>
    <w:rsid w:val="00912280"/>
    <w:rsid w:val="0092051F"/>
    <w:rsid w:val="00927DBB"/>
    <w:rsid w:val="00930E08"/>
    <w:rsid w:val="00930F9A"/>
    <w:rsid w:val="009315AC"/>
    <w:rsid w:val="00932250"/>
    <w:rsid w:val="0093658D"/>
    <w:rsid w:val="009432F9"/>
    <w:rsid w:val="00943584"/>
    <w:rsid w:val="00944902"/>
    <w:rsid w:val="009479A3"/>
    <w:rsid w:val="00951BF8"/>
    <w:rsid w:val="00951CB0"/>
    <w:rsid w:val="009523D7"/>
    <w:rsid w:val="00954FA9"/>
    <w:rsid w:val="00961220"/>
    <w:rsid w:val="0096223F"/>
    <w:rsid w:val="00964F57"/>
    <w:rsid w:val="00965FD9"/>
    <w:rsid w:val="009661E4"/>
    <w:rsid w:val="00972A63"/>
    <w:rsid w:val="00976464"/>
    <w:rsid w:val="00982321"/>
    <w:rsid w:val="00982596"/>
    <w:rsid w:val="00985347"/>
    <w:rsid w:val="00986815"/>
    <w:rsid w:val="0098738A"/>
    <w:rsid w:val="00987DB7"/>
    <w:rsid w:val="00990C97"/>
    <w:rsid w:val="009916D7"/>
    <w:rsid w:val="00991F63"/>
    <w:rsid w:val="00994BDF"/>
    <w:rsid w:val="00995F9A"/>
    <w:rsid w:val="009A03C6"/>
    <w:rsid w:val="009A1BFF"/>
    <w:rsid w:val="009A25AD"/>
    <w:rsid w:val="009A4E4F"/>
    <w:rsid w:val="009B0FC6"/>
    <w:rsid w:val="009B29B3"/>
    <w:rsid w:val="009C0AED"/>
    <w:rsid w:val="009C0F43"/>
    <w:rsid w:val="009C125B"/>
    <w:rsid w:val="009C19A9"/>
    <w:rsid w:val="009C28DE"/>
    <w:rsid w:val="009C2C04"/>
    <w:rsid w:val="009C4EC6"/>
    <w:rsid w:val="009C56A9"/>
    <w:rsid w:val="009C5C6F"/>
    <w:rsid w:val="009C749E"/>
    <w:rsid w:val="009D4666"/>
    <w:rsid w:val="009D488E"/>
    <w:rsid w:val="009D5F97"/>
    <w:rsid w:val="009D65EF"/>
    <w:rsid w:val="009E0AD7"/>
    <w:rsid w:val="009E29E1"/>
    <w:rsid w:val="009E52BA"/>
    <w:rsid w:val="009E763B"/>
    <w:rsid w:val="009F0ED2"/>
    <w:rsid w:val="009F1DE3"/>
    <w:rsid w:val="009F3EC9"/>
    <w:rsid w:val="009F4D9D"/>
    <w:rsid w:val="00A000C2"/>
    <w:rsid w:val="00A01B8B"/>
    <w:rsid w:val="00A0351B"/>
    <w:rsid w:val="00A044A0"/>
    <w:rsid w:val="00A046B7"/>
    <w:rsid w:val="00A10AEF"/>
    <w:rsid w:val="00A1386E"/>
    <w:rsid w:val="00A13BC8"/>
    <w:rsid w:val="00A206C8"/>
    <w:rsid w:val="00A21A9C"/>
    <w:rsid w:val="00A21B8D"/>
    <w:rsid w:val="00A25E60"/>
    <w:rsid w:val="00A30661"/>
    <w:rsid w:val="00A3360C"/>
    <w:rsid w:val="00A33E91"/>
    <w:rsid w:val="00A341E1"/>
    <w:rsid w:val="00A36801"/>
    <w:rsid w:val="00A36BF8"/>
    <w:rsid w:val="00A3762C"/>
    <w:rsid w:val="00A411CF"/>
    <w:rsid w:val="00A421B1"/>
    <w:rsid w:val="00A477E6"/>
    <w:rsid w:val="00A5031F"/>
    <w:rsid w:val="00A50AFC"/>
    <w:rsid w:val="00A519DA"/>
    <w:rsid w:val="00A53F53"/>
    <w:rsid w:val="00A56AEA"/>
    <w:rsid w:val="00A61276"/>
    <w:rsid w:val="00A62863"/>
    <w:rsid w:val="00A64F19"/>
    <w:rsid w:val="00A6523F"/>
    <w:rsid w:val="00A67A1D"/>
    <w:rsid w:val="00A70B98"/>
    <w:rsid w:val="00A71DF9"/>
    <w:rsid w:val="00A725C4"/>
    <w:rsid w:val="00A72728"/>
    <w:rsid w:val="00A757DF"/>
    <w:rsid w:val="00A80505"/>
    <w:rsid w:val="00A85FF8"/>
    <w:rsid w:val="00A8744F"/>
    <w:rsid w:val="00A96184"/>
    <w:rsid w:val="00A968C2"/>
    <w:rsid w:val="00A97843"/>
    <w:rsid w:val="00AA0E0D"/>
    <w:rsid w:val="00AA38B5"/>
    <w:rsid w:val="00AA5B0D"/>
    <w:rsid w:val="00AA74E4"/>
    <w:rsid w:val="00AB0A2D"/>
    <w:rsid w:val="00AB2778"/>
    <w:rsid w:val="00AB2F16"/>
    <w:rsid w:val="00AC12C7"/>
    <w:rsid w:val="00AC3671"/>
    <w:rsid w:val="00AC4B6E"/>
    <w:rsid w:val="00AC5BF4"/>
    <w:rsid w:val="00AC5C2A"/>
    <w:rsid w:val="00AD0656"/>
    <w:rsid w:val="00AD3A58"/>
    <w:rsid w:val="00AD3AE5"/>
    <w:rsid w:val="00AD444B"/>
    <w:rsid w:val="00AD4B04"/>
    <w:rsid w:val="00AD5ABC"/>
    <w:rsid w:val="00AD7353"/>
    <w:rsid w:val="00AD78B3"/>
    <w:rsid w:val="00AE0218"/>
    <w:rsid w:val="00AE0969"/>
    <w:rsid w:val="00AE2F16"/>
    <w:rsid w:val="00AE45E9"/>
    <w:rsid w:val="00AE4A62"/>
    <w:rsid w:val="00AE55C8"/>
    <w:rsid w:val="00AE7643"/>
    <w:rsid w:val="00AF0321"/>
    <w:rsid w:val="00AF411B"/>
    <w:rsid w:val="00AF6329"/>
    <w:rsid w:val="00B037F7"/>
    <w:rsid w:val="00B0542D"/>
    <w:rsid w:val="00B1277F"/>
    <w:rsid w:val="00B13E0E"/>
    <w:rsid w:val="00B14BBC"/>
    <w:rsid w:val="00B16A65"/>
    <w:rsid w:val="00B17CC1"/>
    <w:rsid w:val="00B20753"/>
    <w:rsid w:val="00B25E9B"/>
    <w:rsid w:val="00B26169"/>
    <w:rsid w:val="00B26414"/>
    <w:rsid w:val="00B31CE1"/>
    <w:rsid w:val="00B3629C"/>
    <w:rsid w:val="00B370FE"/>
    <w:rsid w:val="00B37495"/>
    <w:rsid w:val="00B414D8"/>
    <w:rsid w:val="00B457DB"/>
    <w:rsid w:val="00B45BE7"/>
    <w:rsid w:val="00B5091B"/>
    <w:rsid w:val="00B51408"/>
    <w:rsid w:val="00B55D0C"/>
    <w:rsid w:val="00B56D87"/>
    <w:rsid w:val="00B63FBE"/>
    <w:rsid w:val="00B67B40"/>
    <w:rsid w:val="00B71A14"/>
    <w:rsid w:val="00B72429"/>
    <w:rsid w:val="00B74D40"/>
    <w:rsid w:val="00B81D88"/>
    <w:rsid w:val="00B823B0"/>
    <w:rsid w:val="00B82966"/>
    <w:rsid w:val="00B831B9"/>
    <w:rsid w:val="00B8385C"/>
    <w:rsid w:val="00B86A91"/>
    <w:rsid w:val="00B90F41"/>
    <w:rsid w:val="00B94B63"/>
    <w:rsid w:val="00B97BC0"/>
    <w:rsid w:val="00BA0B2B"/>
    <w:rsid w:val="00BA148D"/>
    <w:rsid w:val="00BA1AC9"/>
    <w:rsid w:val="00BA1B70"/>
    <w:rsid w:val="00BA21AA"/>
    <w:rsid w:val="00BA50AD"/>
    <w:rsid w:val="00BA676B"/>
    <w:rsid w:val="00BA7C8C"/>
    <w:rsid w:val="00BA7D19"/>
    <w:rsid w:val="00BB2C04"/>
    <w:rsid w:val="00BC0DB5"/>
    <w:rsid w:val="00BC1539"/>
    <w:rsid w:val="00BC2394"/>
    <w:rsid w:val="00BC32D1"/>
    <w:rsid w:val="00BC36C0"/>
    <w:rsid w:val="00BC3C3C"/>
    <w:rsid w:val="00BC3E98"/>
    <w:rsid w:val="00BC6657"/>
    <w:rsid w:val="00BD1A52"/>
    <w:rsid w:val="00BD3400"/>
    <w:rsid w:val="00BD430F"/>
    <w:rsid w:val="00BD49C3"/>
    <w:rsid w:val="00BD4D95"/>
    <w:rsid w:val="00BD4E73"/>
    <w:rsid w:val="00BD4E75"/>
    <w:rsid w:val="00BD6101"/>
    <w:rsid w:val="00BD6352"/>
    <w:rsid w:val="00BE0DBE"/>
    <w:rsid w:val="00BE22E8"/>
    <w:rsid w:val="00BE47B2"/>
    <w:rsid w:val="00BE5FD5"/>
    <w:rsid w:val="00BF1C9F"/>
    <w:rsid w:val="00BF23AA"/>
    <w:rsid w:val="00BF2763"/>
    <w:rsid w:val="00BF3403"/>
    <w:rsid w:val="00BF6E92"/>
    <w:rsid w:val="00C065EC"/>
    <w:rsid w:val="00C06A00"/>
    <w:rsid w:val="00C06CE0"/>
    <w:rsid w:val="00C06DF2"/>
    <w:rsid w:val="00C113F0"/>
    <w:rsid w:val="00C11D26"/>
    <w:rsid w:val="00C17274"/>
    <w:rsid w:val="00C21D62"/>
    <w:rsid w:val="00C30005"/>
    <w:rsid w:val="00C306E2"/>
    <w:rsid w:val="00C30A94"/>
    <w:rsid w:val="00C34BD9"/>
    <w:rsid w:val="00C361FE"/>
    <w:rsid w:val="00C3646F"/>
    <w:rsid w:val="00C3668A"/>
    <w:rsid w:val="00C368ED"/>
    <w:rsid w:val="00C37DE7"/>
    <w:rsid w:val="00C41001"/>
    <w:rsid w:val="00C41C31"/>
    <w:rsid w:val="00C4299A"/>
    <w:rsid w:val="00C42F58"/>
    <w:rsid w:val="00C437DE"/>
    <w:rsid w:val="00C44A15"/>
    <w:rsid w:val="00C44E86"/>
    <w:rsid w:val="00C4525B"/>
    <w:rsid w:val="00C45F96"/>
    <w:rsid w:val="00C460E7"/>
    <w:rsid w:val="00C470FA"/>
    <w:rsid w:val="00C4757C"/>
    <w:rsid w:val="00C5074A"/>
    <w:rsid w:val="00C55864"/>
    <w:rsid w:val="00C55D69"/>
    <w:rsid w:val="00C5613E"/>
    <w:rsid w:val="00C57557"/>
    <w:rsid w:val="00C6157F"/>
    <w:rsid w:val="00C629DB"/>
    <w:rsid w:val="00C634A1"/>
    <w:rsid w:val="00C67555"/>
    <w:rsid w:val="00C70048"/>
    <w:rsid w:val="00C745CA"/>
    <w:rsid w:val="00C76145"/>
    <w:rsid w:val="00C77143"/>
    <w:rsid w:val="00C81604"/>
    <w:rsid w:val="00C82853"/>
    <w:rsid w:val="00C854D7"/>
    <w:rsid w:val="00C8707C"/>
    <w:rsid w:val="00C87D94"/>
    <w:rsid w:val="00C90168"/>
    <w:rsid w:val="00C93962"/>
    <w:rsid w:val="00C94F29"/>
    <w:rsid w:val="00C9561D"/>
    <w:rsid w:val="00C9665A"/>
    <w:rsid w:val="00C966E3"/>
    <w:rsid w:val="00CA0573"/>
    <w:rsid w:val="00CA1816"/>
    <w:rsid w:val="00CA2C0D"/>
    <w:rsid w:val="00CA4951"/>
    <w:rsid w:val="00CA6356"/>
    <w:rsid w:val="00CB093B"/>
    <w:rsid w:val="00CB0D14"/>
    <w:rsid w:val="00CB63AA"/>
    <w:rsid w:val="00CB69DE"/>
    <w:rsid w:val="00CC0511"/>
    <w:rsid w:val="00CC057C"/>
    <w:rsid w:val="00CC2887"/>
    <w:rsid w:val="00CC7DBE"/>
    <w:rsid w:val="00CD06E2"/>
    <w:rsid w:val="00CD3EE8"/>
    <w:rsid w:val="00CD600E"/>
    <w:rsid w:val="00CD7DCB"/>
    <w:rsid w:val="00CE0838"/>
    <w:rsid w:val="00CE0AE6"/>
    <w:rsid w:val="00CE1A4D"/>
    <w:rsid w:val="00CE2606"/>
    <w:rsid w:val="00CE2926"/>
    <w:rsid w:val="00CE5CE3"/>
    <w:rsid w:val="00CE69C5"/>
    <w:rsid w:val="00CF018A"/>
    <w:rsid w:val="00CF08D9"/>
    <w:rsid w:val="00CF0D5E"/>
    <w:rsid w:val="00CF191E"/>
    <w:rsid w:val="00CF233D"/>
    <w:rsid w:val="00CF2B20"/>
    <w:rsid w:val="00CF489A"/>
    <w:rsid w:val="00CF559D"/>
    <w:rsid w:val="00CF6B25"/>
    <w:rsid w:val="00D00879"/>
    <w:rsid w:val="00D02043"/>
    <w:rsid w:val="00D029E8"/>
    <w:rsid w:val="00D0595F"/>
    <w:rsid w:val="00D076DA"/>
    <w:rsid w:val="00D07F48"/>
    <w:rsid w:val="00D105BB"/>
    <w:rsid w:val="00D10C17"/>
    <w:rsid w:val="00D11098"/>
    <w:rsid w:val="00D12203"/>
    <w:rsid w:val="00D15997"/>
    <w:rsid w:val="00D200BA"/>
    <w:rsid w:val="00D2108B"/>
    <w:rsid w:val="00D21F50"/>
    <w:rsid w:val="00D23161"/>
    <w:rsid w:val="00D23E9D"/>
    <w:rsid w:val="00D2626F"/>
    <w:rsid w:val="00D27BE9"/>
    <w:rsid w:val="00D30B55"/>
    <w:rsid w:val="00D32098"/>
    <w:rsid w:val="00D3223C"/>
    <w:rsid w:val="00D33D70"/>
    <w:rsid w:val="00D36BFD"/>
    <w:rsid w:val="00D37443"/>
    <w:rsid w:val="00D411C2"/>
    <w:rsid w:val="00D424B0"/>
    <w:rsid w:val="00D433B9"/>
    <w:rsid w:val="00D47E4F"/>
    <w:rsid w:val="00D501A2"/>
    <w:rsid w:val="00D539A7"/>
    <w:rsid w:val="00D609FA"/>
    <w:rsid w:val="00D62D8D"/>
    <w:rsid w:val="00D63D52"/>
    <w:rsid w:val="00D64A15"/>
    <w:rsid w:val="00D67258"/>
    <w:rsid w:val="00D70675"/>
    <w:rsid w:val="00D725EC"/>
    <w:rsid w:val="00D73DD0"/>
    <w:rsid w:val="00D74114"/>
    <w:rsid w:val="00D762DC"/>
    <w:rsid w:val="00D772E4"/>
    <w:rsid w:val="00D82A8D"/>
    <w:rsid w:val="00D842BE"/>
    <w:rsid w:val="00D84502"/>
    <w:rsid w:val="00D848E5"/>
    <w:rsid w:val="00D84D9E"/>
    <w:rsid w:val="00D87CA6"/>
    <w:rsid w:val="00D90137"/>
    <w:rsid w:val="00D906F2"/>
    <w:rsid w:val="00D9116F"/>
    <w:rsid w:val="00D91A52"/>
    <w:rsid w:val="00D91B7E"/>
    <w:rsid w:val="00D92BD1"/>
    <w:rsid w:val="00D9409D"/>
    <w:rsid w:val="00D94A4A"/>
    <w:rsid w:val="00DA043D"/>
    <w:rsid w:val="00DA0C1A"/>
    <w:rsid w:val="00DA1BB6"/>
    <w:rsid w:val="00DA2D35"/>
    <w:rsid w:val="00DA4649"/>
    <w:rsid w:val="00DA52B5"/>
    <w:rsid w:val="00DA64CA"/>
    <w:rsid w:val="00DA7E25"/>
    <w:rsid w:val="00DB08D9"/>
    <w:rsid w:val="00DB18E0"/>
    <w:rsid w:val="00DB1F7A"/>
    <w:rsid w:val="00DB22FA"/>
    <w:rsid w:val="00DB2942"/>
    <w:rsid w:val="00DB347E"/>
    <w:rsid w:val="00DB5F56"/>
    <w:rsid w:val="00DC2375"/>
    <w:rsid w:val="00DC242E"/>
    <w:rsid w:val="00DC24E2"/>
    <w:rsid w:val="00DC27D0"/>
    <w:rsid w:val="00DC5C95"/>
    <w:rsid w:val="00DC762E"/>
    <w:rsid w:val="00DC7801"/>
    <w:rsid w:val="00DD1F50"/>
    <w:rsid w:val="00DD2934"/>
    <w:rsid w:val="00DD6011"/>
    <w:rsid w:val="00DE1E06"/>
    <w:rsid w:val="00DE2DEA"/>
    <w:rsid w:val="00DE3857"/>
    <w:rsid w:val="00DE5B22"/>
    <w:rsid w:val="00DF032E"/>
    <w:rsid w:val="00DF1065"/>
    <w:rsid w:val="00DF4046"/>
    <w:rsid w:val="00DF4E88"/>
    <w:rsid w:val="00DF554A"/>
    <w:rsid w:val="00DF5746"/>
    <w:rsid w:val="00E02089"/>
    <w:rsid w:val="00E04EA7"/>
    <w:rsid w:val="00E06BBF"/>
    <w:rsid w:val="00E11070"/>
    <w:rsid w:val="00E118FA"/>
    <w:rsid w:val="00E129A0"/>
    <w:rsid w:val="00E129FB"/>
    <w:rsid w:val="00E13F91"/>
    <w:rsid w:val="00E15D3E"/>
    <w:rsid w:val="00E16878"/>
    <w:rsid w:val="00E179F7"/>
    <w:rsid w:val="00E17AF1"/>
    <w:rsid w:val="00E201FD"/>
    <w:rsid w:val="00E21A83"/>
    <w:rsid w:val="00E21BC2"/>
    <w:rsid w:val="00E22D46"/>
    <w:rsid w:val="00E23FC8"/>
    <w:rsid w:val="00E24BAE"/>
    <w:rsid w:val="00E25961"/>
    <w:rsid w:val="00E26C39"/>
    <w:rsid w:val="00E305D0"/>
    <w:rsid w:val="00E31360"/>
    <w:rsid w:val="00E31856"/>
    <w:rsid w:val="00E31EA3"/>
    <w:rsid w:val="00E342CE"/>
    <w:rsid w:val="00E35F77"/>
    <w:rsid w:val="00E36CB7"/>
    <w:rsid w:val="00E40879"/>
    <w:rsid w:val="00E4273C"/>
    <w:rsid w:val="00E42D5D"/>
    <w:rsid w:val="00E44BB9"/>
    <w:rsid w:val="00E45A9B"/>
    <w:rsid w:val="00E464BC"/>
    <w:rsid w:val="00E46F28"/>
    <w:rsid w:val="00E50EDF"/>
    <w:rsid w:val="00E54295"/>
    <w:rsid w:val="00E54EDC"/>
    <w:rsid w:val="00E55601"/>
    <w:rsid w:val="00E55C7C"/>
    <w:rsid w:val="00E5669B"/>
    <w:rsid w:val="00E579EC"/>
    <w:rsid w:val="00E57A66"/>
    <w:rsid w:val="00E65B44"/>
    <w:rsid w:val="00E66844"/>
    <w:rsid w:val="00E71763"/>
    <w:rsid w:val="00E73809"/>
    <w:rsid w:val="00E744B1"/>
    <w:rsid w:val="00E814C2"/>
    <w:rsid w:val="00E8175A"/>
    <w:rsid w:val="00E820D2"/>
    <w:rsid w:val="00E82587"/>
    <w:rsid w:val="00E82CAF"/>
    <w:rsid w:val="00E83EF3"/>
    <w:rsid w:val="00E8475A"/>
    <w:rsid w:val="00E84B0C"/>
    <w:rsid w:val="00E8579D"/>
    <w:rsid w:val="00E86C61"/>
    <w:rsid w:val="00E87481"/>
    <w:rsid w:val="00E90E62"/>
    <w:rsid w:val="00E9149B"/>
    <w:rsid w:val="00E91D09"/>
    <w:rsid w:val="00E936F8"/>
    <w:rsid w:val="00E953BC"/>
    <w:rsid w:val="00E9795A"/>
    <w:rsid w:val="00EA09A4"/>
    <w:rsid w:val="00EA363D"/>
    <w:rsid w:val="00EA36FA"/>
    <w:rsid w:val="00EA5A84"/>
    <w:rsid w:val="00EA66EE"/>
    <w:rsid w:val="00EB09C5"/>
    <w:rsid w:val="00EB0A14"/>
    <w:rsid w:val="00EB37E3"/>
    <w:rsid w:val="00EB4804"/>
    <w:rsid w:val="00EB4BAB"/>
    <w:rsid w:val="00EB57F8"/>
    <w:rsid w:val="00EB6A71"/>
    <w:rsid w:val="00EB7A81"/>
    <w:rsid w:val="00EC1997"/>
    <w:rsid w:val="00EC25F2"/>
    <w:rsid w:val="00EC38F7"/>
    <w:rsid w:val="00EC6A3D"/>
    <w:rsid w:val="00EC6B3E"/>
    <w:rsid w:val="00EC6EEF"/>
    <w:rsid w:val="00ED0D8C"/>
    <w:rsid w:val="00ED1300"/>
    <w:rsid w:val="00ED1D02"/>
    <w:rsid w:val="00ED5B3B"/>
    <w:rsid w:val="00ED6593"/>
    <w:rsid w:val="00ED7A2A"/>
    <w:rsid w:val="00EE079E"/>
    <w:rsid w:val="00EE1B01"/>
    <w:rsid w:val="00EE1C20"/>
    <w:rsid w:val="00EE214C"/>
    <w:rsid w:val="00EE2D60"/>
    <w:rsid w:val="00EE500B"/>
    <w:rsid w:val="00EE5E60"/>
    <w:rsid w:val="00EF1515"/>
    <w:rsid w:val="00EF2B92"/>
    <w:rsid w:val="00EF5A66"/>
    <w:rsid w:val="00EF7162"/>
    <w:rsid w:val="00F0112B"/>
    <w:rsid w:val="00F02FF3"/>
    <w:rsid w:val="00F031FD"/>
    <w:rsid w:val="00F03C5A"/>
    <w:rsid w:val="00F05489"/>
    <w:rsid w:val="00F05D80"/>
    <w:rsid w:val="00F05FAA"/>
    <w:rsid w:val="00F06C10"/>
    <w:rsid w:val="00F071C4"/>
    <w:rsid w:val="00F07445"/>
    <w:rsid w:val="00F141DA"/>
    <w:rsid w:val="00F20493"/>
    <w:rsid w:val="00F20C2B"/>
    <w:rsid w:val="00F2361B"/>
    <w:rsid w:val="00F319E1"/>
    <w:rsid w:val="00F33C44"/>
    <w:rsid w:val="00F34307"/>
    <w:rsid w:val="00F36E8E"/>
    <w:rsid w:val="00F37D4F"/>
    <w:rsid w:val="00F42C0C"/>
    <w:rsid w:val="00F45889"/>
    <w:rsid w:val="00F4590E"/>
    <w:rsid w:val="00F45F64"/>
    <w:rsid w:val="00F477FA"/>
    <w:rsid w:val="00F50939"/>
    <w:rsid w:val="00F50A78"/>
    <w:rsid w:val="00F51480"/>
    <w:rsid w:val="00F515B4"/>
    <w:rsid w:val="00F5557E"/>
    <w:rsid w:val="00F56583"/>
    <w:rsid w:val="00F57621"/>
    <w:rsid w:val="00F629A0"/>
    <w:rsid w:val="00F70588"/>
    <w:rsid w:val="00F84B34"/>
    <w:rsid w:val="00F87CD0"/>
    <w:rsid w:val="00F93DA2"/>
    <w:rsid w:val="00F951B3"/>
    <w:rsid w:val="00F952A0"/>
    <w:rsid w:val="00FA050E"/>
    <w:rsid w:val="00FA1270"/>
    <w:rsid w:val="00FA1DBB"/>
    <w:rsid w:val="00FA7675"/>
    <w:rsid w:val="00FB105C"/>
    <w:rsid w:val="00FB124F"/>
    <w:rsid w:val="00FB381E"/>
    <w:rsid w:val="00FB4CF5"/>
    <w:rsid w:val="00FB5E1B"/>
    <w:rsid w:val="00FC043C"/>
    <w:rsid w:val="00FC3D04"/>
    <w:rsid w:val="00FC4572"/>
    <w:rsid w:val="00FC5D8C"/>
    <w:rsid w:val="00FC6AB0"/>
    <w:rsid w:val="00FD1B09"/>
    <w:rsid w:val="00FD2AFE"/>
    <w:rsid w:val="00FD6DF5"/>
    <w:rsid w:val="00FE3DE7"/>
    <w:rsid w:val="00FE3E84"/>
    <w:rsid w:val="00FE5580"/>
    <w:rsid w:val="00FE7A7C"/>
    <w:rsid w:val="00FF109F"/>
    <w:rsid w:val="00FF17A4"/>
    <w:rsid w:val="00FF5D0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4BEB1A03"/>
  <w15:chartTrackingRefBased/>
  <w15:docId w15:val="{C80E45F9-9124-4288-905A-43EF28A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3E9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0A1DB7"/>
    <w:pPr>
      <w:keepNext/>
      <w:outlineLvl w:val="0"/>
    </w:pPr>
    <w:rPr>
      <w:rFonts w:ascii="Calibri" w:hAnsi="Calibri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autoSpaceDE/>
      <w:autoSpaceDN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pPr>
      <w:autoSpaceDE/>
      <w:autoSpaceDN/>
      <w:jc w:val="both"/>
    </w:pPr>
    <w:rPr>
      <w:rFonts w:ascii="Tahoma" w:hAnsi="Tahoma" w:cs="Tahoma"/>
      <w:sz w:val="16"/>
      <w:szCs w:val="16"/>
    </w:rPr>
  </w:style>
  <w:style w:type="paragraph" w:customStyle="1" w:styleId="normalj">
    <w:name w:val="normalj"/>
    <w:basedOn w:val="Normln"/>
    <w:pPr>
      <w:tabs>
        <w:tab w:val="left" w:pos="1134"/>
      </w:tabs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customStyle="1" w:styleId="Normln0">
    <w:name w:val="Norm‡ln’"/>
    <w:pPr>
      <w:autoSpaceDE w:val="0"/>
      <w:autoSpaceDN w:val="0"/>
    </w:pPr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</w:rPr>
  </w:style>
  <w:style w:type="paragraph" w:styleId="Normlnweb">
    <w:name w:val="Normal (Web)"/>
    <w:basedOn w:val="Normln"/>
    <w:pPr>
      <w:autoSpaceDE/>
      <w:autoSpaceDN/>
      <w:spacing w:before="100" w:after="100"/>
    </w:pPr>
    <w:rPr>
      <w:sz w:val="24"/>
      <w:szCs w:val="24"/>
    </w:rPr>
  </w:style>
  <w:style w:type="paragraph" w:customStyle="1" w:styleId="new">
    <w:name w:val="new"/>
    <w:basedOn w:val="Normln"/>
    <w:pPr>
      <w:shd w:val="clear" w:color="auto" w:fill="C0C0C0"/>
      <w:autoSpaceDE/>
      <w:autoSpaceDN/>
      <w:spacing w:before="100" w:after="100"/>
    </w:pPr>
    <w:rPr>
      <w:sz w:val="24"/>
      <w:szCs w:val="24"/>
    </w:rPr>
  </w:style>
  <w:style w:type="paragraph" w:customStyle="1" w:styleId="text">
    <w:name w:val="text"/>
    <w:basedOn w:val="Normln"/>
    <w:pPr>
      <w:autoSpaceDE/>
      <w:autoSpaceDN/>
      <w:ind w:firstLine="284"/>
      <w:jc w:val="both"/>
    </w:pPr>
    <w:rPr>
      <w:rFonts w:ascii="Arial" w:hAnsi="Arial" w:cs="Arial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link w:val="Zkladntext3Char"/>
    <w:pPr>
      <w:autoSpaceDE/>
      <w:autoSpaceDN/>
    </w:p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ulek">
    <w:name w:val="caption"/>
    <w:basedOn w:val="Normln"/>
    <w:next w:val="Normln"/>
    <w:qFormat/>
    <w:pPr>
      <w:autoSpaceDE/>
      <w:autoSpaceDN/>
      <w:spacing w:before="120" w:after="120"/>
      <w:jc w:val="both"/>
    </w:pPr>
    <w:rPr>
      <w:b/>
      <w:bCs/>
      <w:sz w:val="24"/>
      <w:szCs w:val="24"/>
    </w:rPr>
  </w:style>
  <w:style w:type="paragraph" w:styleId="Seznam">
    <w:name w:val="List"/>
    <w:basedOn w:val="Normln"/>
    <w:pPr>
      <w:autoSpaceDE/>
      <w:autoSpaceDN/>
      <w:ind w:left="283" w:hanging="283"/>
    </w:pPr>
  </w:style>
  <w:style w:type="paragraph" w:customStyle="1" w:styleId="Textparagrafu">
    <w:name w:val="Text paragrafu"/>
    <w:basedOn w:val="Normln"/>
    <w:pPr>
      <w:autoSpaceDE/>
      <w:autoSpaceDN/>
      <w:spacing w:before="240"/>
      <w:ind w:firstLine="425"/>
      <w:jc w:val="both"/>
      <w:outlineLvl w:val="5"/>
    </w:pPr>
    <w:rPr>
      <w:sz w:val="24"/>
      <w:szCs w:val="24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autoSpaceDE/>
      <w:autoSpaceDN/>
      <w:spacing w:before="120" w:after="120"/>
      <w:jc w:val="both"/>
      <w:outlineLvl w:val="6"/>
    </w:pPr>
    <w:rPr>
      <w:sz w:val="24"/>
      <w:szCs w:val="24"/>
    </w:rPr>
  </w:style>
  <w:style w:type="paragraph" w:customStyle="1" w:styleId="Paragraf">
    <w:name w:val="Paragraf"/>
    <w:basedOn w:val="Normln"/>
    <w:next w:val="Textodstavce"/>
    <w:pPr>
      <w:keepNext/>
      <w:keepLines/>
      <w:autoSpaceDE/>
      <w:autoSpaceDN/>
      <w:spacing w:before="240"/>
      <w:jc w:val="center"/>
      <w:outlineLvl w:val="5"/>
    </w:pPr>
    <w:rPr>
      <w:sz w:val="24"/>
      <w:szCs w:val="24"/>
    </w:rPr>
  </w:style>
  <w:style w:type="paragraph" w:customStyle="1" w:styleId="Nadpisoddlu">
    <w:name w:val="Nadpis oddílu"/>
    <w:basedOn w:val="Normln"/>
    <w:next w:val="Paragraf"/>
    <w:pPr>
      <w:keepNext/>
      <w:keepLines/>
      <w:autoSpaceDE/>
      <w:autoSpaceDN/>
      <w:jc w:val="center"/>
      <w:outlineLvl w:val="4"/>
    </w:pPr>
    <w:rPr>
      <w:b/>
      <w:bCs/>
      <w:sz w:val="24"/>
      <w:szCs w:val="24"/>
    </w:rPr>
  </w:style>
  <w:style w:type="paragraph" w:customStyle="1" w:styleId="Oddl">
    <w:name w:val="Oddíl"/>
    <w:basedOn w:val="Normln"/>
    <w:next w:val="Nadpisoddlu"/>
    <w:pPr>
      <w:keepNext/>
      <w:keepLines/>
      <w:autoSpaceDE/>
      <w:autoSpaceDN/>
      <w:spacing w:before="240"/>
      <w:jc w:val="center"/>
      <w:outlineLvl w:val="4"/>
    </w:pPr>
    <w:rPr>
      <w:sz w:val="24"/>
      <w:szCs w:val="24"/>
    </w:rPr>
  </w:style>
  <w:style w:type="paragraph" w:customStyle="1" w:styleId="Nadpisdlu">
    <w:name w:val="Nadpis dílu"/>
    <w:basedOn w:val="Normln"/>
    <w:next w:val="Oddl"/>
    <w:pPr>
      <w:keepNext/>
      <w:keepLines/>
      <w:autoSpaceDE/>
      <w:autoSpaceDN/>
      <w:jc w:val="center"/>
      <w:outlineLvl w:val="3"/>
    </w:pPr>
    <w:rPr>
      <w:b/>
      <w:bCs/>
      <w:sz w:val="24"/>
      <w:szCs w:val="24"/>
    </w:rPr>
  </w:style>
  <w:style w:type="paragraph" w:customStyle="1" w:styleId="Dl">
    <w:name w:val="Díl"/>
    <w:basedOn w:val="Normln"/>
    <w:next w:val="Nadpisdlu"/>
    <w:pPr>
      <w:keepNext/>
      <w:keepLines/>
      <w:autoSpaceDE/>
      <w:autoSpaceDN/>
      <w:spacing w:before="240"/>
      <w:jc w:val="center"/>
      <w:outlineLvl w:val="3"/>
    </w:pPr>
    <w:rPr>
      <w:sz w:val="24"/>
      <w:szCs w:val="24"/>
    </w:rPr>
  </w:style>
  <w:style w:type="paragraph" w:customStyle="1" w:styleId="Nadpishlavy">
    <w:name w:val="Nadpis hlavy"/>
    <w:basedOn w:val="Normln"/>
    <w:next w:val="Dl"/>
    <w:pPr>
      <w:keepNext/>
      <w:keepLines/>
      <w:autoSpaceDE/>
      <w:autoSpaceDN/>
      <w:jc w:val="center"/>
      <w:outlineLvl w:val="2"/>
    </w:pPr>
    <w:rPr>
      <w:b/>
      <w:bCs/>
      <w:sz w:val="24"/>
      <w:szCs w:val="24"/>
    </w:rPr>
  </w:style>
  <w:style w:type="paragraph" w:customStyle="1" w:styleId="Hlava">
    <w:name w:val="Hlava"/>
    <w:basedOn w:val="Normln"/>
    <w:next w:val="Nadpishlavy"/>
    <w:pPr>
      <w:keepNext/>
      <w:keepLines/>
      <w:autoSpaceDE/>
      <w:autoSpaceDN/>
      <w:spacing w:before="240"/>
      <w:jc w:val="center"/>
      <w:outlineLvl w:val="2"/>
    </w:pPr>
    <w:rPr>
      <w:sz w:val="24"/>
      <w:szCs w:val="24"/>
    </w:rPr>
  </w:style>
  <w:style w:type="paragraph" w:customStyle="1" w:styleId="NADPISSTI">
    <w:name w:val="NADPIS ČÁSTI"/>
    <w:basedOn w:val="Normln"/>
    <w:next w:val="Hlava"/>
    <w:pPr>
      <w:keepNext/>
      <w:keepLines/>
      <w:autoSpaceDE/>
      <w:autoSpaceDN/>
      <w:jc w:val="center"/>
      <w:outlineLvl w:val="1"/>
    </w:pPr>
    <w:rPr>
      <w:b/>
      <w:bCs/>
      <w:caps/>
      <w:sz w:val="24"/>
      <w:szCs w:val="24"/>
    </w:rPr>
  </w:style>
  <w:style w:type="paragraph" w:customStyle="1" w:styleId="ST">
    <w:name w:val="ČÁST"/>
    <w:basedOn w:val="Normln"/>
    <w:next w:val="NADPISSTI"/>
    <w:pPr>
      <w:keepNext/>
      <w:keepLines/>
      <w:autoSpaceDE/>
      <w:autoSpaceDN/>
      <w:spacing w:before="240" w:after="120"/>
      <w:jc w:val="center"/>
      <w:outlineLvl w:val="1"/>
    </w:pPr>
    <w:rPr>
      <w:caps/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autoSpaceDE/>
      <w:autoSpaceDN/>
      <w:spacing w:before="480" w:after="120"/>
      <w:jc w:val="both"/>
    </w:pPr>
    <w:rPr>
      <w:sz w:val="24"/>
      <w:szCs w:val="24"/>
    </w:rPr>
  </w:style>
  <w:style w:type="paragraph" w:customStyle="1" w:styleId="Ministerstvo">
    <w:name w:val="Ministerstvo"/>
    <w:basedOn w:val="Normln"/>
    <w:next w:val="ST"/>
    <w:pPr>
      <w:keepNext/>
      <w:keepLines/>
      <w:autoSpaceDE/>
      <w:autoSpaceDN/>
      <w:spacing w:before="360" w:after="240"/>
      <w:jc w:val="both"/>
    </w:pPr>
    <w:rPr>
      <w:sz w:val="24"/>
      <w:szCs w:val="24"/>
    </w:rPr>
  </w:style>
  <w:style w:type="paragraph" w:customStyle="1" w:styleId="nadpisvyhlky">
    <w:name w:val="nadpis vyhlášky"/>
    <w:basedOn w:val="Normln"/>
    <w:next w:val="Ministerstvo"/>
    <w:pPr>
      <w:keepNext/>
      <w:keepLines/>
      <w:autoSpaceDE/>
      <w:autoSpaceDN/>
      <w:spacing w:before="120"/>
      <w:jc w:val="center"/>
      <w:outlineLvl w:val="0"/>
    </w:pPr>
    <w:rPr>
      <w:b/>
      <w:bCs/>
      <w:sz w:val="24"/>
      <w:szCs w:val="24"/>
    </w:rPr>
  </w:style>
  <w:style w:type="paragraph" w:customStyle="1" w:styleId="funkce">
    <w:name w:val="funkce"/>
    <w:basedOn w:val="Normln"/>
    <w:pPr>
      <w:keepLines/>
      <w:autoSpaceDE/>
      <w:autoSpaceDN/>
      <w:jc w:val="center"/>
    </w:pPr>
    <w:rPr>
      <w:sz w:val="24"/>
      <w:szCs w:val="24"/>
    </w:rPr>
  </w:style>
  <w:style w:type="paragraph" w:customStyle="1" w:styleId="Textbodu">
    <w:name w:val="Text bodu"/>
    <w:basedOn w:val="Normln"/>
    <w:pPr>
      <w:numPr>
        <w:ilvl w:val="2"/>
        <w:numId w:val="8"/>
      </w:numPr>
      <w:autoSpaceDE/>
      <w:autoSpaceDN/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autoSpaceDE/>
      <w:autoSpaceDN/>
      <w:jc w:val="both"/>
      <w:outlineLvl w:val="7"/>
    </w:pPr>
    <w:rPr>
      <w:sz w:val="24"/>
      <w:szCs w:val="24"/>
    </w:rPr>
  </w:style>
  <w:style w:type="paragraph" w:customStyle="1" w:styleId="Nvrh">
    <w:name w:val="Návrh"/>
    <w:basedOn w:val="Normln"/>
    <w:next w:val="Normln"/>
    <w:pPr>
      <w:keepNext/>
      <w:keepLines/>
      <w:autoSpaceDE/>
      <w:autoSpaceDN/>
      <w:spacing w:after="240"/>
      <w:jc w:val="center"/>
      <w:outlineLvl w:val="0"/>
    </w:pPr>
    <w:rPr>
      <w:spacing w:val="40"/>
      <w:sz w:val="24"/>
      <w:szCs w:val="24"/>
    </w:rPr>
  </w:style>
  <w:style w:type="paragraph" w:customStyle="1" w:styleId="Podpis">
    <w:name w:val="Podpis_"/>
    <w:basedOn w:val="Normln"/>
    <w:next w:val="funkce"/>
    <w:pPr>
      <w:keepNext/>
      <w:keepLines/>
      <w:numPr>
        <w:numId w:val="11"/>
      </w:numPr>
      <w:autoSpaceDE/>
      <w:autoSpaceDN/>
      <w:spacing w:before="720"/>
      <w:jc w:val="center"/>
    </w:pPr>
    <w:rPr>
      <w:sz w:val="24"/>
      <w:szCs w:val="24"/>
    </w:rPr>
  </w:style>
  <w:style w:type="paragraph" w:customStyle="1" w:styleId="Nadpisparagrafu">
    <w:name w:val="Nadpis paragrafu"/>
    <w:basedOn w:val="Paragraf"/>
    <w:next w:val="Textodstavce"/>
    <w:pPr>
      <w:numPr>
        <w:numId w:val="10"/>
      </w:numPr>
    </w:pPr>
    <w:rPr>
      <w:b/>
      <w:bCs/>
    </w:rPr>
  </w:style>
  <w:style w:type="paragraph" w:customStyle="1" w:styleId="VYHLKA">
    <w:name w:val="VYHLÁŠKA"/>
    <w:basedOn w:val="Normln"/>
    <w:next w:val="nadpisvyhlky"/>
    <w:pPr>
      <w:keepNext/>
      <w:keepLines/>
      <w:autoSpaceDE/>
      <w:autoSpaceDN/>
      <w:jc w:val="center"/>
      <w:outlineLvl w:val="0"/>
    </w:pPr>
    <w:rPr>
      <w:b/>
      <w:bCs/>
      <w:caps/>
      <w:sz w:val="24"/>
      <w:szCs w:val="24"/>
    </w:rPr>
  </w:style>
  <w:style w:type="paragraph" w:customStyle="1" w:styleId="VARIANTA">
    <w:name w:val="VARIANTA"/>
    <w:basedOn w:val="Normln"/>
    <w:next w:val="Normln"/>
    <w:pPr>
      <w:keepNext/>
      <w:autoSpaceDE/>
      <w:autoSpaceDN/>
      <w:spacing w:before="120" w:after="120"/>
      <w:jc w:val="both"/>
    </w:pPr>
    <w:rPr>
      <w:caps/>
      <w:spacing w:val="60"/>
      <w:sz w:val="24"/>
      <w:szCs w:val="24"/>
    </w:rPr>
  </w:style>
  <w:style w:type="paragraph" w:customStyle="1" w:styleId="VARIANTA-konec">
    <w:name w:val="VARIANTA - konec"/>
    <w:basedOn w:val="Normln"/>
    <w:next w:val="Normln"/>
    <w:pPr>
      <w:autoSpaceDE/>
      <w:autoSpaceDN/>
      <w:jc w:val="both"/>
    </w:pPr>
    <w:rPr>
      <w:caps/>
      <w:spacing w:val="60"/>
      <w:sz w:val="24"/>
      <w:szCs w:val="24"/>
    </w:rPr>
  </w:style>
  <w:style w:type="paragraph" w:customStyle="1" w:styleId="lnek">
    <w:name w:val="Článek"/>
    <w:basedOn w:val="Normln"/>
    <w:next w:val="Normln"/>
    <w:pPr>
      <w:keepNext/>
      <w:keepLines/>
      <w:autoSpaceDE/>
      <w:autoSpaceDN/>
      <w:spacing w:before="240"/>
      <w:jc w:val="center"/>
      <w:outlineLvl w:val="5"/>
    </w:pPr>
    <w:rPr>
      <w:sz w:val="24"/>
      <w:szCs w:val="24"/>
    </w:rPr>
  </w:style>
  <w:style w:type="paragraph" w:customStyle="1" w:styleId="Nadpislnku">
    <w:name w:val="Nadpis článku"/>
    <w:basedOn w:val="lnek"/>
    <w:next w:val="Normln"/>
    <w:rPr>
      <w:b/>
      <w:bCs/>
    </w:rPr>
  </w:style>
  <w:style w:type="paragraph" w:customStyle="1" w:styleId="Textlnku">
    <w:name w:val="Text článku"/>
    <w:basedOn w:val="Normln"/>
    <w:pPr>
      <w:autoSpaceDE/>
      <w:autoSpaceDN/>
      <w:spacing w:before="240"/>
      <w:ind w:firstLine="425"/>
      <w:jc w:val="both"/>
      <w:outlineLvl w:val="5"/>
    </w:pPr>
    <w:rPr>
      <w:sz w:val="24"/>
      <w:szCs w:val="24"/>
    </w:rPr>
  </w:style>
  <w:style w:type="paragraph" w:customStyle="1" w:styleId="Textbodunovely">
    <w:name w:val="Text bodu novely"/>
    <w:basedOn w:val="Normln"/>
    <w:next w:val="Normln"/>
    <w:pPr>
      <w:autoSpaceDE/>
      <w:autoSpaceDN/>
      <w:ind w:left="567" w:hanging="567"/>
      <w:jc w:val="both"/>
    </w:pPr>
    <w:rPr>
      <w:sz w:val="24"/>
      <w:szCs w:val="24"/>
    </w:rPr>
  </w:style>
  <w:style w:type="paragraph" w:customStyle="1" w:styleId="Parlament">
    <w:name w:val="Parlament"/>
    <w:basedOn w:val="Normln"/>
    <w:next w:val="ST"/>
    <w:pPr>
      <w:keepNext/>
      <w:keepLines/>
      <w:autoSpaceDE/>
      <w:autoSpaceDN/>
      <w:spacing w:before="360" w:after="240"/>
      <w:jc w:val="both"/>
    </w:pPr>
    <w:rPr>
      <w:sz w:val="24"/>
      <w:szCs w:val="24"/>
    </w:rPr>
  </w:style>
  <w:style w:type="paragraph" w:customStyle="1" w:styleId="nadpiszkona">
    <w:name w:val="nadpis zákona"/>
    <w:basedOn w:val="Normln"/>
    <w:next w:val="Parlament"/>
    <w:pPr>
      <w:keepNext/>
      <w:keepLines/>
      <w:autoSpaceDE/>
      <w:autoSpaceDN/>
      <w:spacing w:before="120"/>
      <w:jc w:val="center"/>
      <w:outlineLvl w:val="0"/>
    </w:pPr>
    <w:rPr>
      <w:b/>
      <w:bCs/>
      <w:sz w:val="24"/>
      <w:szCs w:val="24"/>
    </w:rPr>
  </w:style>
  <w:style w:type="paragraph" w:customStyle="1" w:styleId="ZKON">
    <w:name w:val="ZÁKON"/>
    <w:basedOn w:val="Normln"/>
    <w:next w:val="nadpiszkona"/>
    <w:pPr>
      <w:keepNext/>
      <w:keepLines/>
      <w:autoSpaceDE/>
      <w:autoSpaceDN/>
      <w:jc w:val="center"/>
      <w:outlineLvl w:val="0"/>
    </w:pPr>
    <w:rPr>
      <w:b/>
      <w:bCs/>
      <w:caps/>
      <w:sz w:val="24"/>
      <w:szCs w:val="24"/>
    </w:rPr>
  </w:style>
  <w:style w:type="paragraph" w:customStyle="1" w:styleId="Oznaenpozmn">
    <w:name w:val="Označení pozm.n."/>
    <w:basedOn w:val="Normln"/>
    <w:next w:val="Normln"/>
    <w:pPr>
      <w:tabs>
        <w:tab w:val="num" w:pos="425"/>
      </w:tabs>
      <w:autoSpaceDE/>
      <w:autoSpaceDN/>
      <w:spacing w:after="120"/>
      <w:ind w:left="425" w:hanging="425"/>
      <w:jc w:val="both"/>
    </w:pPr>
    <w:rPr>
      <w:b/>
      <w:bCs/>
      <w:sz w:val="24"/>
      <w:szCs w:val="24"/>
    </w:rPr>
  </w:style>
  <w:style w:type="paragraph" w:customStyle="1" w:styleId="Textpozmn">
    <w:name w:val="Text pozm.n."/>
    <w:basedOn w:val="Normln"/>
    <w:next w:val="Normln"/>
    <w:pPr>
      <w:tabs>
        <w:tab w:val="left" w:pos="851"/>
      </w:tabs>
      <w:autoSpaceDE/>
      <w:autoSpaceDN/>
      <w:spacing w:after="120"/>
      <w:ind w:left="850" w:hanging="425"/>
      <w:jc w:val="both"/>
    </w:pPr>
    <w:rPr>
      <w:sz w:val="24"/>
      <w:szCs w:val="24"/>
    </w:rPr>
  </w:style>
  <w:style w:type="paragraph" w:customStyle="1" w:styleId="Novelizanbodvpozmn">
    <w:name w:val="Novelizační bod v pozm.n."/>
    <w:basedOn w:val="Normln"/>
    <w:next w:val="Normln"/>
    <w:pPr>
      <w:keepNext/>
      <w:keepLines/>
      <w:tabs>
        <w:tab w:val="left" w:pos="1418"/>
      </w:tabs>
      <w:autoSpaceDE/>
      <w:autoSpaceDN/>
      <w:spacing w:before="240"/>
      <w:ind w:left="1418" w:hanging="567"/>
      <w:jc w:val="both"/>
    </w:pPr>
    <w:rPr>
      <w:sz w:val="24"/>
      <w:szCs w:val="24"/>
    </w:rPr>
  </w:style>
  <w:style w:type="paragraph" w:customStyle="1" w:styleId="TextodstavceCharCharChar">
    <w:name w:val="Text odstavce Char Char Char"/>
    <w:basedOn w:val="Normln"/>
    <w:pPr>
      <w:numPr>
        <w:numId w:val="4"/>
      </w:numPr>
      <w:tabs>
        <w:tab w:val="num" w:pos="502"/>
        <w:tab w:val="left" w:pos="851"/>
      </w:tabs>
      <w:autoSpaceDE/>
      <w:autoSpaceDN/>
      <w:spacing w:before="120" w:after="120"/>
      <w:ind w:left="-283" w:firstLine="425"/>
      <w:jc w:val="both"/>
      <w:outlineLvl w:val="6"/>
    </w:pPr>
    <w:rPr>
      <w:sz w:val="24"/>
      <w:szCs w:val="24"/>
      <w:lang w:eastAsia="zh-CN"/>
    </w:rPr>
  </w:style>
  <w:style w:type="character" w:customStyle="1" w:styleId="Odkaznapoznpodarou">
    <w:name w:val="Odkaz na pozn. pod čarou"/>
    <w:rPr>
      <w:vertAlign w:val="superscript"/>
    </w:rPr>
  </w:style>
  <w:style w:type="character" w:customStyle="1" w:styleId="PodpisChar">
    <w:name w:val="Podpis_ Char"/>
    <w:rPr>
      <w:sz w:val="24"/>
      <w:szCs w:val="24"/>
      <w:lang w:val="cs-CZ" w:eastAsia="zh-CN"/>
    </w:rPr>
  </w:style>
  <w:style w:type="character" w:customStyle="1" w:styleId="TextodstavceCharCharCharChar">
    <w:name w:val="Text odstavce Char Char Char Char"/>
    <w:rPr>
      <w:sz w:val="24"/>
      <w:szCs w:val="24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rsid w:val="00001364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5A2C5F"/>
  </w:style>
  <w:style w:type="paragraph" w:styleId="Obsah2">
    <w:name w:val="toc 2"/>
    <w:basedOn w:val="Normln"/>
    <w:next w:val="Normln"/>
    <w:autoRedefine/>
    <w:uiPriority w:val="39"/>
    <w:rsid w:val="005A2C5F"/>
    <w:pPr>
      <w:ind w:left="200"/>
    </w:pPr>
  </w:style>
  <w:style w:type="paragraph" w:styleId="Obsah3">
    <w:name w:val="toc 3"/>
    <w:basedOn w:val="Normln"/>
    <w:next w:val="Normln"/>
    <w:autoRedefine/>
    <w:semiHidden/>
    <w:rsid w:val="005A2C5F"/>
    <w:pPr>
      <w:ind w:left="400"/>
    </w:pPr>
  </w:style>
  <w:style w:type="paragraph" w:styleId="Zkladntextodsazen">
    <w:name w:val="Body Text Indent"/>
    <w:basedOn w:val="Normln"/>
    <w:link w:val="ZkladntextodsazenChar"/>
    <w:rsid w:val="008E0C56"/>
    <w:pPr>
      <w:spacing w:after="120"/>
      <w:ind w:left="283"/>
    </w:pPr>
  </w:style>
  <w:style w:type="character" w:customStyle="1" w:styleId="ZhlavChar">
    <w:name w:val="Záhlaví Char"/>
    <w:link w:val="Zhlav"/>
    <w:uiPriority w:val="99"/>
    <w:rsid w:val="00EE2D60"/>
    <w:rPr>
      <w:sz w:val="24"/>
      <w:szCs w:val="24"/>
    </w:rPr>
  </w:style>
  <w:style w:type="paragraph" w:styleId="Revize">
    <w:name w:val="Revision"/>
    <w:hidden/>
    <w:uiPriority w:val="99"/>
    <w:semiHidden/>
    <w:rsid w:val="0060237A"/>
  </w:style>
  <w:style w:type="character" w:customStyle="1" w:styleId="ZpatChar">
    <w:name w:val="Zápatí Char"/>
    <w:basedOn w:val="Standardnpsmoodstavce"/>
    <w:link w:val="Zpat"/>
    <w:uiPriority w:val="99"/>
    <w:rsid w:val="00A725C4"/>
  </w:style>
  <w:style w:type="paragraph" w:styleId="Odstavecseseznamem">
    <w:name w:val="List Paragraph"/>
    <w:basedOn w:val="Normln"/>
    <w:uiPriority w:val="34"/>
    <w:qFormat/>
    <w:rsid w:val="009C0F4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C58F2"/>
    <w:rPr>
      <w:i/>
      <w:iCs/>
    </w:rPr>
  </w:style>
  <w:style w:type="character" w:customStyle="1" w:styleId="s2">
    <w:name w:val="s2"/>
    <w:basedOn w:val="Standardnpsmoodstavce"/>
    <w:rsid w:val="005F1219"/>
  </w:style>
  <w:style w:type="character" w:customStyle="1" w:styleId="s22">
    <w:name w:val="s22"/>
    <w:basedOn w:val="Standardnpsmoodstavce"/>
    <w:rsid w:val="00891369"/>
  </w:style>
  <w:style w:type="character" w:customStyle="1" w:styleId="s1">
    <w:name w:val="s1"/>
    <w:basedOn w:val="Standardnpsmoodstavce"/>
    <w:rsid w:val="00891369"/>
  </w:style>
  <w:style w:type="character" w:customStyle="1" w:styleId="s31">
    <w:name w:val="s31"/>
    <w:basedOn w:val="Standardnpsmoodstavce"/>
    <w:rsid w:val="008913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815"/>
  </w:style>
  <w:style w:type="character" w:customStyle="1" w:styleId="Nadpis1Char">
    <w:name w:val="Nadpis 1 Char"/>
    <w:basedOn w:val="Standardnpsmoodstavce"/>
    <w:link w:val="Nadpis1"/>
    <w:rsid w:val="000A1DB7"/>
    <w:rPr>
      <w:rFonts w:ascii="Calibri" w:hAnsi="Calibri"/>
      <w:b/>
      <w:bCs/>
      <w:sz w:val="28"/>
    </w:rPr>
  </w:style>
  <w:style w:type="character" w:customStyle="1" w:styleId="Nadpis2Char">
    <w:name w:val="Nadpis 2 Char"/>
    <w:basedOn w:val="Standardnpsmoodstavce"/>
    <w:link w:val="Nadpis2"/>
    <w:rsid w:val="008738E2"/>
    <w:rPr>
      <w:b/>
      <w:bCs/>
    </w:rPr>
  </w:style>
  <w:style w:type="character" w:customStyle="1" w:styleId="Nadpis3Char">
    <w:name w:val="Nadpis 3 Char"/>
    <w:basedOn w:val="Standardnpsmoodstavce"/>
    <w:link w:val="Nadpis3"/>
    <w:rsid w:val="008738E2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8E2"/>
    <w:rPr>
      <w:b/>
      <w:bCs/>
    </w:rPr>
  </w:style>
  <w:style w:type="character" w:customStyle="1" w:styleId="Nadpis5Char">
    <w:name w:val="Nadpis 5 Char"/>
    <w:basedOn w:val="Standardnpsmoodstavce"/>
    <w:link w:val="Nadpis5"/>
    <w:rsid w:val="008738E2"/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8738E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8738E2"/>
  </w:style>
  <w:style w:type="character" w:customStyle="1" w:styleId="TextpoznpodarouChar">
    <w:name w:val="Text pozn. pod čarou Char"/>
    <w:basedOn w:val="Standardnpsmoodstavce"/>
    <w:link w:val="Textpoznpodarou"/>
    <w:semiHidden/>
    <w:rsid w:val="008738E2"/>
  </w:style>
  <w:style w:type="character" w:customStyle="1" w:styleId="ZkladntextChar">
    <w:name w:val="Základní text Char"/>
    <w:basedOn w:val="Standardnpsmoodstavce"/>
    <w:link w:val="Zkladntext"/>
    <w:rsid w:val="008738E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8738E2"/>
  </w:style>
  <w:style w:type="character" w:customStyle="1" w:styleId="PedmtkomenteChar">
    <w:name w:val="Předmět komentáře Char"/>
    <w:basedOn w:val="TextkomenteChar"/>
    <w:link w:val="Pedmtkomente"/>
    <w:semiHidden/>
    <w:rsid w:val="008738E2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738E2"/>
  </w:style>
  <w:style w:type="character" w:styleId="Nevyeenzmnka">
    <w:name w:val="Unresolved Mention"/>
    <w:basedOn w:val="Standardnpsmoodstavce"/>
    <w:uiPriority w:val="99"/>
    <w:semiHidden/>
    <w:unhideWhenUsed/>
    <w:rsid w:val="0069399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FD2AFE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2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6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registrace-vlp/obecne-pokyny-a-informace/obecne-pokyny" TargetMode="External"/><Relationship Id="rId13" Type="http://schemas.openxmlformats.org/officeDocument/2006/relationships/hyperlink" Target="mailto:podbrecka@uskvbl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2008-42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xt.codexis.cz/legislativa/CR16864_2022_01_31?hash=match-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ortal.gov.cz/zakon/634/20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.gov.cz/zakon/634/200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1BFD-4899-4A42-B634-79E9DBA3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36</Pages>
  <Words>13747</Words>
  <Characters>80078</Characters>
  <Application>Microsoft Office Word</Application>
  <DocSecurity>0</DocSecurity>
  <Lines>667</Lines>
  <Paragraphs>187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úkonů, za které by se měla</vt:lpstr>
    </vt:vector>
  </TitlesOfParts>
  <Company>Hewlett-Packard Company</Company>
  <LinksUpToDate>false</LinksUpToDate>
  <CharactersWithSpaces>93638</CharactersWithSpaces>
  <SharedDoc>false</SharedDoc>
  <HLinks>
    <vt:vector size="108" baseType="variant">
      <vt:variant>
        <vt:i4>3014659</vt:i4>
      </vt:variant>
      <vt:variant>
        <vt:i4>93</vt:i4>
      </vt:variant>
      <vt:variant>
        <vt:i4>0</vt:i4>
      </vt:variant>
      <vt:variant>
        <vt:i4>5</vt:i4>
      </vt:variant>
      <vt:variant>
        <vt:lpwstr>mailto:podbrecka@uskvbl.cz</vt:lpwstr>
      </vt:variant>
      <vt:variant>
        <vt:lpwstr/>
      </vt:variant>
      <vt:variant>
        <vt:i4>196698</vt:i4>
      </vt:variant>
      <vt:variant>
        <vt:i4>90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  <vt:variant>
        <vt:i4>2228270</vt:i4>
      </vt:variant>
      <vt:variant>
        <vt:i4>87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2228270</vt:i4>
      </vt:variant>
      <vt:variant>
        <vt:i4>84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_Toc351454443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_Toc351454442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_Toc351454440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_Toc351454439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_Toc351454437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_Toc351454436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_Toc351454435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_Toc351454434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_Toc351454433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_Toc351454432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_Toc351454431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_Toc351454430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_Toc351454429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_Toc351454428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úkonů, za které by se měla</dc:title>
  <dc:subject/>
  <dc:creator>AK Kovařík &amp; Karel</dc:creator>
  <cp:keywords/>
  <cp:lastModifiedBy>Langrová Lenka</cp:lastModifiedBy>
  <cp:revision>8</cp:revision>
  <cp:lastPrinted>2025-02-05T11:16:00Z</cp:lastPrinted>
  <dcterms:created xsi:type="dcterms:W3CDTF">2025-02-05T11:02:00Z</dcterms:created>
  <dcterms:modified xsi:type="dcterms:W3CDTF">2025-03-28T14:35:00Z</dcterms:modified>
</cp:coreProperties>
</file>